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28" w:rsidRDefault="003B2928" w:rsidP="003B2928">
      <w:pPr>
        <w:jc w:val="center"/>
      </w:pPr>
      <w:r>
        <w:rPr>
          <w:noProof/>
        </w:rPr>
        <w:drawing>
          <wp:inline distT="0" distB="0" distL="0" distR="0" wp14:anchorId="73580EB1" wp14:editId="14388222">
            <wp:extent cx="685800" cy="781050"/>
            <wp:effectExtent l="0" t="0" r="0" b="0"/>
            <wp:docPr id="1"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3B2928" w:rsidRDefault="003B2928" w:rsidP="003B2928">
      <w:pPr>
        <w:tabs>
          <w:tab w:val="left" w:pos="3210"/>
        </w:tabs>
        <w:rPr>
          <w:b/>
          <w:bCs/>
        </w:rPr>
      </w:pPr>
    </w:p>
    <w:p w:rsidR="003B2928" w:rsidRDefault="003B2928" w:rsidP="003B2928">
      <w:pPr>
        <w:pStyle w:val="3"/>
      </w:pPr>
      <w:r>
        <w:t>ДУМА ГОРОДА ПОКАЧИ</w:t>
      </w:r>
    </w:p>
    <w:p w:rsidR="003B2928" w:rsidRDefault="003B2928" w:rsidP="003B2928">
      <w:pPr>
        <w:jc w:val="center"/>
        <w:rPr>
          <w:b/>
          <w:sz w:val="32"/>
          <w:szCs w:val="32"/>
        </w:rPr>
      </w:pPr>
      <w:r w:rsidRPr="006F36B6">
        <w:rPr>
          <w:b/>
          <w:sz w:val="32"/>
          <w:szCs w:val="32"/>
        </w:rPr>
        <w:t>Ханты-Мансийск</w:t>
      </w:r>
      <w:r>
        <w:rPr>
          <w:b/>
          <w:sz w:val="32"/>
          <w:szCs w:val="32"/>
        </w:rPr>
        <w:t>ий</w:t>
      </w:r>
      <w:r w:rsidRPr="006F36B6">
        <w:rPr>
          <w:b/>
          <w:sz w:val="32"/>
          <w:szCs w:val="32"/>
        </w:rPr>
        <w:t xml:space="preserve"> авто</w:t>
      </w:r>
      <w:r>
        <w:rPr>
          <w:b/>
          <w:sz w:val="32"/>
          <w:szCs w:val="32"/>
        </w:rPr>
        <w:t>номный</w:t>
      </w:r>
      <w:r w:rsidRPr="006F36B6">
        <w:rPr>
          <w:b/>
          <w:sz w:val="32"/>
          <w:szCs w:val="32"/>
        </w:rPr>
        <w:t xml:space="preserve"> округ</w:t>
      </w:r>
      <w:r>
        <w:rPr>
          <w:b/>
          <w:sz w:val="32"/>
          <w:szCs w:val="32"/>
        </w:rPr>
        <w:t xml:space="preserve"> </w:t>
      </w:r>
      <w:r w:rsidRPr="006F36B6">
        <w:rPr>
          <w:b/>
          <w:sz w:val="32"/>
          <w:szCs w:val="32"/>
        </w:rPr>
        <w:t>-</w:t>
      </w:r>
      <w:r>
        <w:rPr>
          <w:b/>
          <w:sz w:val="32"/>
          <w:szCs w:val="32"/>
        </w:rPr>
        <w:t xml:space="preserve"> </w:t>
      </w:r>
      <w:r w:rsidRPr="006F36B6">
        <w:rPr>
          <w:b/>
          <w:sz w:val="32"/>
          <w:szCs w:val="32"/>
        </w:rPr>
        <w:t>Югр</w:t>
      </w:r>
      <w:r>
        <w:rPr>
          <w:b/>
          <w:sz w:val="32"/>
          <w:szCs w:val="32"/>
        </w:rPr>
        <w:t>а</w:t>
      </w:r>
    </w:p>
    <w:p w:rsidR="003B2928" w:rsidRDefault="003B2928" w:rsidP="003B2928">
      <w:pPr>
        <w:pStyle w:val="4"/>
        <w:jc w:val="center"/>
        <w:rPr>
          <w:sz w:val="36"/>
          <w:szCs w:val="36"/>
        </w:rPr>
      </w:pPr>
      <w:r>
        <w:rPr>
          <w:sz w:val="36"/>
          <w:szCs w:val="36"/>
        </w:rPr>
        <w:t>РЕШЕНИЕ</w:t>
      </w:r>
    </w:p>
    <w:p w:rsidR="002459BC" w:rsidRPr="00CF4AC7" w:rsidRDefault="003B2928" w:rsidP="002459BC">
      <w:pPr>
        <w:pStyle w:val="5"/>
        <w:spacing w:line="360" w:lineRule="auto"/>
        <w:rPr>
          <w:i w:val="0"/>
          <w:sz w:val="28"/>
          <w:szCs w:val="28"/>
          <w:u w:val="single"/>
        </w:rPr>
      </w:pPr>
      <w:r w:rsidRPr="00576875">
        <w:rPr>
          <w:i w:val="0"/>
          <w:sz w:val="28"/>
          <w:szCs w:val="28"/>
        </w:rPr>
        <w:t xml:space="preserve">от  </w:t>
      </w:r>
      <w:r w:rsidR="00CF4AC7" w:rsidRPr="00576875">
        <w:rPr>
          <w:i w:val="0"/>
          <w:sz w:val="28"/>
          <w:szCs w:val="28"/>
        </w:rPr>
        <w:t>22.10.2013</w:t>
      </w:r>
      <w:r w:rsidR="00CF4AC7">
        <w:rPr>
          <w:i w:val="0"/>
          <w:sz w:val="28"/>
          <w:szCs w:val="28"/>
        </w:rPr>
        <w:t xml:space="preserve">    </w:t>
      </w:r>
      <w:r>
        <w:rPr>
          <w:i w:val="0"/>
          <w:sz w:val="28"/>
          <w:szCs w:val="28"/>
        </w:rPr>
        <w:tab/>
      </w:r>
      <w:r>
        <w:rPr>
          <w:i w:val="0"/>
          <w:sz w:val="28"/>
          <w:szCs w:val="28"/>
        </w:rPr>
        <w:tab/>
        <w:t xml:space="preserve">                                   </w:t>
      </w:r>
      <w:r w:rsidR="00CF4AC7">
        <w:rPr>
          <w:i w:val="0"/>
          <w:sz w:val="28"/>
          <w:szCs w:val="28"/>
        </w:rPr>
        <w:t xml:space="preserve">              </w:t>
      </w:r>
      <w:r>
        <w:rPr>
          <w:i w:val="0"/>
          <w:sz w:val="28"/>
          <w:szCs w:val="28"/>
        </w:rPr>
        <w:tab/>
        <w:t xml:space="preserve"> </w:t>
      </w:r>
      <w:r w:rsidRPr="00576875">
        <w:rPr>
          <w:i w:val="0"/>
          <w:sz w:val="28"/>
          <w:szCs w:val="28"/>
        </w:rPr>
        <w:t xml:space="preserve">№ </w:t>
      </w:r>
      <w:r w:rsidR="00CF4AC7" w:rsidRPr="00576875">
        <w:rPr>
          <w:i w:val="0"/>
          <w:sz w:val="28"/>
          <w:szCs w:val="28"/>
        </w:rPr>
        <w:t xml:space="preserve"> 112</w:t>
      </w:r>
    </w:p>
    <w:p w:rsidR="00630A7B" w:rsidRPr="00630A7B" w:rsidRDefault="00630A7B" w:rsidP="00630A7B"/>
    <w:p w:rsidR="002459BC" w:rsidRDefault="002459BC" w:rsidP="002459BC">
      <w:pPr>
        <w:pStyle w:val="5"/>
        <w:spacing w:before="0" w:after="0"/>
        <w:rPr>
          <w:rFonts w:eastAsiaTheme="minorHAnsi"/>
          <w:i w:val="0"/>
          <w:sz w:val="28"/>
          <w:szCs w:val="28"/>
          <w:lang w:eastAsia="en-US"/>
        </w:rPr>
      </w:pPr>
      <w:r w:rsidRPr="002459BC">
        <w:rPr>
          <w:rFonts w:eastAsiaTheme="minorHAnsi"/>
          <w:i w:val="0"/>
          <w:sz w:val="28"/>
          <w:szCs w:val="28"/>
          <w:lang w:eastAsia="en-US"/>
        </w:rPr>
        <w:t xml:space="preserve">О  результатах работы администрации </w:t>
      </w:r>
    </w:p>
    <w:p w:rsidR="002459BC" w:rsidRDefault="002459BC" w:rsidP="002459BC">
      <w:pPr>
        <w:pStyle w:val="5"/>
        <w:spacing w:before="0" w:after="0"/>
        <w:rPr>
          <w:rFonts w:eastAsiaTheme="minorHAnsi"/>
          <w:i w:val="0"/>
          <w:sz w:val="28"/>
          <w:szCs w:val="28"/>
          <w:lang w:eastAsia="en-US"/>
        </w:rPr>
      </w:pPr>
      <w:r w:rsidRPr="002459BC">
        <w:rPr>
          <w:rFonts w:eastAsiaTheme="minorHAnsi"/>
          <w:i w:val="0"/>
          <w:sz w:val="28"/>
          <w:szCs w:val="28"/>
          <w:lang w:eastAsia="en-US"/>
        </w:rPr>
        <w:t xml:space="preserve">города и ОМВД по г. Покачи в рамках </w:t>
      </w:r>
      <w:bookmarkStart w:id="0" w:name="_GoBack"/>
      <w:bookmarkEnd w:id="0"/>
    </w:p>
    <w:p w:rsidR="002459BC" w:rsidRDefault="002459BC" w:rsidP="002459BC">
      <w:pPr>
        <w:pStyle w:val="5"/>
        <w:spacing w:before="0" w:after="0"/>
        <w:rPr>
          <w:rFonts w:eastAsiaTheme="minorHAnsi"/>
          <w:i w:val="0"/>
          <w:sz w:val="28"/>
          <w:szCs w:val="28"/>
          <w:lang w:eastAsia="en-US"/>
        </w:rPr>
      </w:pPr>
      <w:r w:rsidRPr="002459BC">
        <w:rPr>
          <w:rFonts w:eastAsiaTheme="minorHAnsi"/>
          <w:i w:val="0"/>
          <w:sz w:val="28"/>
          <w:szCs w:val="28"/>
          <w:lang w:eastAsia="en-US"/>
        </w:rPr>
        <w:t xml:space="preserve">обеспечения общественной безопасности </w:t>
      </w:r>
    </w:p>
    <w:p w:rsidR="002459BC" w:rsidRDefault="002459BC" w:rsidP="002459BC">
      <w:pPr>
        <w:pStyle w:val="5"/>
        <w:spacing w:before="0" w:after="0"/>
        <w:rPr>
          <w:rFonts w:eastAsiaTheme="minorHAnsi"/>
          <w:i w:val="0"/>
          <w:sz w:val="28"/>
          <w:szCs w:val="28"/>
          <w:lang w:eastAsia="en-US"/>
        </w:rPr>
      </w:pPr>
      <w:r w:rsidRPr="002459BC">
        <w:rPr>
          <w:rFonts w:eastAsiaTheme="minorHAnsi"/>
          <w:i w:val="0"/>
          <w:sz w:val="28"/>
          <w:szCs w:val="28"/>
          <w:lang w:eastAsia="en-US"/>
        </w:rPr>
        <w:t xml:space="preserve">и охраны правопорядка на территории </w:t>
      </w:r>
    </w:p>
    <w:p w:rsidR="003B2928" w:rsidRPr="002459BC" w:rsidRDefault="002459BC" w:rsidP="002459BC">
      <w:pPr>
        <w:pStyle w:val="5"/>
        <w:spacing w:before="0" w:after="0"/>
        <w:rPr>
          <w:i w:val="0"/>
          <w:sz w:val="28"/>
          <w:szCs w:val="28"/>
        </w:rPr>
      </w:pPr>
      <w:r w:rsidRPr="002459BC">
        <w:rPr>
          <w:rFonts w:eastAsiaTheme="minorHAnsi"/>
          <w:i w:val="0"/>
          <w:sz w:val="28"/>
          <w:szCs w:val="28"/>
          <w:lang w:eastAsia="en-US"/>
        </w:rPr>
        <w:t>города Покачи за истекший период</w:t>
      </w:r>
    </w:p>
    <w:p w:rsidR="003B2928" w:rsidRPr="002459BC" w:rsidRDefault="003B2928" w:rsidP="003B2928">
      <w:pPr>
        <w:autoSpaceDE w:val="0"/>
        <w:autoSpaceDN w:val="0"/>
        <w:adjustRightInd w:val="0"/>
        <w:ind w:firstLine="397"/>
        <w:jc w:val="both"/>
        <w:rPr>
          <w:sz w:val="28"/>
          <w:szCs w:val="28"/>
        </w:rPr>
      </w:pPr>
    </w:p>
    <w:p w:rsidR="002459BC" w:rsidRPr="002459BC" w:rsidRDefault="002459BC" w:rsidP="003B2928">
      <w:pPr>
        <w:autoSpaceDE w:val="0"/>
        <w:autoSpaceDN w:val="0"/>
        <w:adjustRightInd w:val="0"/>
        <w:ind w:firstLine="397"/>
        <w:jc w:val="both"/>
        <w:rPr>
          <w:sz w:val="28"/>
          <w:szCs w:val="28"/>
        </w:rPr>
      </w:pPr>
    </w:p>
    <w:p w:rsidR="003B2928" w:rsidRPr="00C00DB6" w:rsidRDefault="003B2928" w:rsidP="003B2928">
      <w:pPr>
        <w:autoSpaceDE w:val="0"/>
        <w:autoSpaceDN w:val="0"/>
        <w:adjustRightInd w:val="0"/>
        <w:jc w:val="both"/>
        <w:rPr>
          <w:sz w:val="28"/>
          <w:szCs w:val="28"/>
        </w:rPr>
      </w:pPr>
      <w:r>
        <w:rPr>
          <w:sz w:val="28"/>
          <w:szCs w:val="28"/>
        </w:rPr>
        <w:tab/>
      </w:r>
      <w:proofErr w:type="gramStart"/>
      <w:r w:rsidRPr="004776D9">
        <w:rPr>
          <w:sz w:val="28"/>
          <w:szCs w:val="28"/>
        </w:rPr>
        <w:t xml:space="preserve">Рассмотрев </w:t>
      </w:r>
      <w:r w:rsidR="002459BC">
        <w:rPr>
          <w:sz w:val="28"/>
          <w:szCs w:val="28"/>
        </w:rPr>
        <w:t>информацию  о</w:t>
      </w:r>
      <w:r w:rsidR="002459BC" w:rsidRPr="002459BC">
        <w:rPr>
          <w:rFonts w:eastAsiaTheme="minorHAnsi"/>
          <w:sz w:val="28"/>
          <w:szCs w:val="28"/>
          <w:lang w:eastAsia="en-US"/>
        </w:rPr>
        <w:t xml:space="preserve">  результатах работы администрации города и </w:t>
      </w:r>
      <w:r w:rsidR="00CE2BA2">
        <w:rPr>
          <w:rFonts w:eastAsiaTheme="minorHAnsi"/>
          <w:sz w:val="28"/>
          <w:szCs w:val="28"/>
          <w:lang w:eastAsia="en-US"/>
        </w:rPr>
        <w:t>отдела Министерства внутренних дел</w:t>
      </w:r>
      <w:r w:rsidR="002459BC" w:rsidRPr="002459BC">
        <w:rPr>
          <w:rFonts w:eastAsiaTheme="minorHAnsi"/>
          <w:sz w:val="28"/>
          <w:szCs w:val="28"/>
          <w:lang w:eastAsia="en-US"/>
        </w:rPr>
        <w:t xml:space="preserve"> по г. Покачи в рамках обеспечения общественной безопасности и охраны правопорядка на территории города Покачи за истекший период</w:t>
      </w:r>
      <w:r w:rsidRPr="00C00DB6">
        <w:rPr>
          <w:sz w:val="28"/>
          <w:szCs w:val="28"/>
        </w:rPr>
        <w:t xml:space="preserve">», </w:t>
      </w:r>
      <w:r>
        <w:rPr>
          <w:sz w:val="28"/>
          <w:szCs w:val="28"/>
        </w:rPr>
        <w:t>на основании</w:t>
      </w:r>
      <w:r w:rsidRPr="00C00DB6">
        <w:rPr>
          <w:sz w:val="28"/>
          <w:szCs w:val="28"/>
        </w:rPr>
        <w:t xml:space="preserve"> 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утвержденного решением Думы города от 19.10.2009 года</w:t>
      </w:r>
      <w:proofErr w:type="gramEnd"/>
      <w:r w:rsidRPr="00C00DB6">
        <w:rPr>
          <w:sz w:val="28"/>
          <w:szCs w:val="28"/>
        </w:rPr>
        <w:t xml:space="preserve"> № 112, Дума города</w:t>
      </w:r>
    </w:p>
    <w:p w:rsidR="003B2928" w:rsidRPr="003E5946" w:rsidRDefault="003B2928" w:rsidP="003B2928">
      <w:pPr>
        <w:autoSpaceDE w:val="0"/>
        <w:autoSpaceDN w:val="0"/>
        <w:adjustRightInd w:val="0"/>
        <w:ind w:firstLine="397"/>
        <w:jc w:val="both"/>
        <w:rPr>
          <w:sz w:val="28"/>
          <w:szCs w:val="28"/>
        </w:rPr>
      </w:pPr>
    </w:p>
    <w:p w:rsidR="003B2928" w:rsidRPr="00462391" w:rsidRDefault="003B2928" w:rsidP="003B2928">
      <w:pPr>
        <w:autoSpaceDE w:val="0"/>
        <w:autoSpaceDN w:val="0"/>
        <w:adjustRightInd w:val="0"/>
        <w:ind w:firstLine="397"/>
        <w:jc w:val="center"/>
        <w:rPr>
          <w:b/>
          <w:sz w:val="28"/>
          <w:szCs w:val="28"/>
        </w:rPr>
      </w:pPr>
      <w:r w:rsidRPr="00462391">
        <w:rPr>
          <w:b/>
          <w:sz w:val="28"/>
          <w:szCs w:val="28"/>
        </w:rPr>
        <w:t>РЕШИЛА:</w:t>
      </w:r>
    </w:p>
    <w:p w:rsidR="003B2928" w:rsidRPr="00630A7B" w:rsidRDefault="003B2928" w:rsidP="003B2928">
      <w:pPr>
        <w:autoSpaceDE w:val="0"/>
        <w:autoSpaceDN w:val="0"/>
        <w:adjustRightInd w:val="0"/>
        <w:ind w:firstLine="397"/>
        <w:jc w:val="both"/>
        <w:rPr>
          <w:sz w:val="28"/>
          <w:szCs w:val="28"/>
        </w:rPr>
      </w:pPr>
    </w:p>
    <w:p w:rsidR="003B2928" w:rsidRDefault="003B2928" w:rsidP="003B2928">
      <w:pPr>
        <w:autoSpaceDE w:val="0"/>
        <w:autoSpaceDN w:val="0"/>
        <w:adjustRightInd w:val="0"/>
        <w:ind w:firstLine="708"/>
        <w:contextualSpacing/>
        <w:jc w:val="both"/>
        <w:rPr>
          <w:sz w:val="28"/>
          <w:szCs w:val="28"/>
        </w:rPr>
      </w:pPr>
      <w:r w:rsidRPr="00462391">
        <w:rPr>
          <w:sz w:val="28"/>
          <w:szCs w:val="28"/>
        </w:rPr>
        <w:t>1.</w:t>
      </w:r>
      <w:r>
        <w:rPr>
          <w:sz w:val="28"/>
          <w:szCs w:val="28"/>
        </w:rPr>
        <w:t xml:space="preserve"> Информацию </w:t>
      </w:r>
      <w:r w:rsidR="00CE2BA2">
        <w:rPr>
          <w:sz w:val="28"/>
          <w:szCs w:val="28"/>
        </w:rPr>
        <w:t xml:space="preserve"> </w:t>
      </w:r>
      <w:r>
        <w:rPr>
          <w:sz w:val="28"/>
          <w:szCs w:val="28"/>
        </w:rPr>
        <w:t xml:space="preserve">о </w:t>
      </w:r>
      <w:r w:rsidR="002459BC" w:rsidRPr="002459BC">
        <w:rPr>
          <w:rFonts w:eastAsiaTheme="minorHAnsi"/>
          <w:sz w:val="28"/>
          <w:szCs w:val="28"/>
          <w:lang w:eastAsia="en-US"/>
        </w:rPr>
        <w:t xml:space="preserve"> результатах</w:t>
      </w:r>
      <w:r w:rsidR="00CE2BA2">
        <w:rPr>
          <w:rFonts w:eastAsiaTheme="minorHAnsi"/>
          <w:sz w:val="28"/>
          <w:szCs w:val="28"/>
          <w:lang w:eastAsia="en-US"/>
        </w:rPr>
        <w:t xml:space="preserve"> работы администрации города и отдела Министерства внутренних дел </w:t>
      </w:r>
      <w:r w:rsidR="002459BC" w:rsidRPr="002459BC">
        <w:rPr>
          <w:rFonts w:eastAsiaTheme="minorHAnsi"/>
          <w:sz w:val="28"/>
          <w:szCs w:val="28"/>
          <w:lang w:eastAsia="en-US"/>
        </w:rPr>
        <w:t>по г. Покачи в рамках обеспечения общественной безопасности и охраны правопорядка на территории города Покачи за истекший период</w:t>
      </w:r>
      <w:r w:rsidR="002459BC" w:rsidRPr="002459BC">
        <w:rPr>
          <w:sz w:val="28"/>
          <w:szCs w:val="28"/>
        </w:rPr>
        <w:t xml:space="preserve"> </w:t>
      </w:r>
      <w:r>
        <w:rPr>
          <w:sz w:val="28"/>
          <w:szCs w:val="28"/>
        </w:rPr>
        <w:t>принять к сведению</w:t>
      </w:r>
      <w:r w:rsidR="00CE2BA2">
        <w:rPr>
          <w:sz w:val="28"/>
          <w:szCs w:val="28"/>
        </w:rPr>
        <w:t xml:space="preserve"> (приложение)</w:t>
      </w:r>
      <w:r>
        <w:rPr>
          <w:sz w:val="28"/>
          <w:szCs w:val="28"/>
        </w:rPr>
        <w:t>.</w:t>
      </w:r>
    </w:p>
    <w:p w:rsidR="003B2928" w:rsidRDefault="003B2928" w:rsidP="003B2928">
      <w:pPr>
        <w:spacing w:line="320" w:lineRule="exact"/>
        <w:ind w:firstLine="397"/>
        <w:jc w:val="both"/>
        <w:rPr>
          <w:b/>
          <w:bCs/>
          <w:sz w:val="28"/>
          <w:szCs w:val="28"/>
        </w:rPr>
      </w:pPr>
    </w:p>
    <w:p w:rsidR="0028622B" w:rsidRDefault="0028622B" w:rsidP="003B2928">
      <w:pPr>
        <w:spacing w:line="320" w:lineRule="exact"/>
        <w:ind w:firstLine="397"/>
        <w:jc w:val="both"/>
        <w:rPr>
          <w:b/>
          <w:bCs/>
          <w:sz w:val="28"/>
          <w:szCs w:val="28"/>
        </w:rPr>
      </w:pPr>
    </w:p>
    <w:p w:rsidR="0028622B" w:rsidRPr="00630A7B" w:rsidRDefault="0028622B" w:rsidP="0028622B">
      <w:pPr>
        <w:pStyle w:val="af0"/>
        <w:autoSpaceDE w:val="0"/>
        <w:autoSpaceDN w:val="0"/>
        <w:adjustRightInd w:val="0"/>
        <w:spacing w:after="0" w:line="240" w:lineRule="auto"/>
        <w:ind w:left="0"/>
        <w:jc w:val="both"/>
        <w:rPr>
          <w:rFonts w:ascii="Times New Roman" w:hAnsi="Times New Roman" w:cs="Times New Roman"/>
          <w:b/>
          <w:sz w:val="28"/>
          <w:szCs w:val="28"/>
        </w:rPr>
      </w:pPr>
      <w:proofErr w:type="gramStart"/>
      <w:r w:rsidRPr="00630A7B">
        <w:rPr>
          <w:rFonts w:ascii="Times New Roman" w:hAnsi="Times New Roman" w:cs="Times New Roman"/>
          <w:b/>
          <w:sz w:val="28"/>
          <w:szCs w:val="28"/>
        </w:rPr>
        <w:t>Исполняющий</w:t>
      </w:r>
      <w:proofErr w:type="gramEnd"/>
      <w:r w:rsidRPr="00630A7B">
        <w:rPr>
          <w:rFonts w:ascii="Times New Roman" w:hAnsi="Times New Roman" w:cs="Times New Roman"/>
          <w:b/>
          <w:sz w:val="28"/>
          <w:szCs w:val="28"/>
        </w:rPr>
        <w:t xml:space="preserve"> обязанности </w:t>
      </w:r>
    </w:p>
    <w:p w:rsidR="0028622B" w:rsidRPr="00630A7B" w:rsidRDefault="0028622B" w:rsidP="0028622B">
      <w:pPr>
        <w:pStyle w:val="af0"/>
        <w:autoSpaceDE w:val="0"/>
        <w:autoSpaceDN w:val="0"/>
        <w:adjustRightInd w:val="0"/>
        <w:spacing w:after="0" w:line="240" w:lineRule="auto"/>
        <w:ind w:left="0"/>
        <w:jc w:val="both"/>
        <w:rPr>
          <w:rFonts w:ascii="Times New Roman" w:hAnsi="Times New Roman" w:cs="Times New Roman"/>
          <w:b/>
          <w:sz w:val="28"/>
          <w:szCs w:val="28"/>
        </w:rPr>
      </w:pPr>
      <w:r w:rsidRPr="00630A7B">
        <w:rPr>
          <w:rFonts w:ascii="Times New Roman" w:hAnsi="Times New Roman" w:cs="Times New Roman"/>
          <w:b/>
          <w:sz w:val="28"/>
          <w:szCs w:val="28"/>
        </w:rPr>
        <w:t>председателя Думы города Покачи                                  С.А. Дмитрюк</w:t>
      </w:r>
    </w:p>
    <w:p w:rsidR="003B2928" w:rsidRPr="00DB6944" w:rsidRDefault="003B2928" w:rsidP="003B2928">
      <w:pPr>
        <w:pStyle w:val="a3"/>
        <w:rPr>
          <w:szCs w:val="28"/>
        </w:rPr>
      </w:pPr>
    </w:p>
    <w:p w:rsidR="003B2928" w:rsidRPr="00DB6944" w:rsidRDefault="003B2928" w:rsidP="003B2928">
      <w:pPr>
        <w:ind w:firstLine="709"/>
        <w:jc w:val="right"/>
        <w:rPr>
          <w:sz w:val="28"/>
          <w:szCs w:val="28"/>
        </w:rPr>
      </w:pPr>
    </w:p>
    <w:p w:rsidR="003B2928" w:rsidRDefault="003B2928" w:rsidP="003B2928">
      <w:pPr>
        <w:ind w:firstLine="709"/>
        <w:jc w:val="right"/>
      </w:pPr>
    </w:p>
    <w:p w:rsidR="003B2928" w:rsidRDefault="003B2928" w:rsidP="003B2928">
      <w:pPr>
        <w:ind w:firstLine="709"/>
        <w:jc w:val="right"/>
      </w:pPr>
    </w:p>
    <w:p w:rsidR="003B2928" w:rsidRDefault="003B2928" w:rsidP="003B2928"/>
    <w:p w:rsidR="003D7839" w:rsidRDefault="003D7839"/>
    <w:p w:rsidR="00B15219" w:rsidRDefault="00B15219"/>
    <w:p w:rsidR="00803658" w:rsidRDefault="00803658"/>
    <w:p w:rsidR="008562DA" w:rsidRDefault="009946E8" w:rsidP="008562DA">
      <w:pPr>
        <w:autoSpaceDE w:val="0"/>
        <w:autoSpaceDN w:val="0"/>
        <w:adjustRightInd w:val="0"/>
        <w:ind w:left="6372"/>
        <w:jc w:val="both"/>
        <w:outlineLvl w:val="0"/>
        <w:rPr>
          <w:bCs/>
        </w:rPr>
      </w:pPr>
      <w:r>
        <w:rPr>
          <w:bCs/>
        </w:rPr>
        <w:lastRenderedPageBreak/>
        <w:t xml:space="preserve"> </w:t>
      </w:r>
      <w:r w:rsidRPr="00EE26AE">
        <w:rPr>
          <w:bCs/>
        </w:rPr>
        <w:t>Приложение</w:t>
      </w:r>
      <w:r w:rsidR="00F77A5B">
        <w:rPr>
          <w:bCs/>
        </w:rPr>
        <w:t xml:space="preserve"> </w:t>
      </w:r>
    </w:p>
    <w:p w:rsidR="009946E8" w:rsidRPr="00EE26AE" w:rsidRDefault="008562DA" w:rsidP="008562DA">
      <w:pPr>
        <w:autoSpaceDE w:val="0"/>
        <w:autoSpaceDN w:val="0"/>
        <w:adjustRightInd w:val="0"/>
        <w:ind w:left="5670" w:hanging="567"/>
        <w:jc w:val="both"/>
        <w:outlineLvl w:val="0"/>
        <w:rPr>
          <w:bCs/>
        </w:rPr>
      </w:pPr>
      <w:r>
        <w:rPr>
          <w:bCs/>
        </w:rPr>
        <w:t xml:space="preserve">  </w:t>
      </w:r>
      <w:r w:rsidR="009946E8">
        <w:rPr>
          <w:bCs/>
        </w:rPr>
        <w:t xml:space="preserve">к </w:t>
      </w:r>
      <w:r w:rsidR="009946E8" w:rsidRPr="00EE26AE">
        <w:rPr>
          <w:bCs/>
        </w:rPr>
        <w:t xml:space="preserve"> решению Думы</w:t>
      </w:r>
      <w:r w:rsidR="009946E8">
        <w:rPr>
          <w:bCs/>
        </w:rPr>
        <w:t xml:space="preserve"> города</w:t>
      </w:r>
      <w:r w:rsidR="00F77A5B">
        <w:rPr>
          <w:bCs/>
        </w:rPr>
        <w:t xml:space="preserve"> Покачи</w:t>
      </w:r>
    </w:p>
    <w:p w:rsidR="009946E8" w:rsidRDefault="00F77A5B" w:rsidP="00630A7B">
      <w:pPr>
        <w:autoSpaceDE w:val="0"/>
        <w:autoSpaceDN w:val="0"/>
        <w:adjustRightInd w:val="0"/>
        <w:jc w:val="both"/>
        <w:rPr>
          <w:bCs/>
        </w:rPr>
      </w:pPr>
      <w:r>
        <w:rPr>
          <w:bCs/>
        </w:rPr>
        <w:t xml:space="preserve">                                                                </w:t>
      </w:r>
      <w:r w:rsidR="008562DA">
        <w:rPr>
          <w:bCs/>
        </w:rPr>
        <w:t xml:space="preserve">                     </w:t>
      </w:r>
      <w:r w:rsidR="00630A7B">
        <w:rPr>
          <w:bCs/>
        </w:rPr>
        <w:t xml:space="preserve"> </w:t>
      </w:r>
      <w:r w:rsidR="00CF4AC7">
        <w:rPr>
          <w:bCs/>
        </w:rPr>
        <w:t xml:space="preserve">       </w:t>
      </w:r>
      <w:r w:rsidR="00630A7B">
        <w:rPr>
          <w:bCs/>
        </w:rPr>
        <w:t xml:space="preserve"> </w:t>
      </w:r>
      <w:r w:rsidR="009946E8" w:rsidRPr="00EE26AE">
        <w:rPr>
          <w:bCs/>
        </w:rPr>
        <w:t xml:space="preserve">от </w:t>
      </w:r>
      <w:r w:rsidR="00CF4AC7">
        <w:rPr>
          <w:bCs/>
        </w:rPr>
        <w:t xml:space="preserve">22.10.2013 </w:t>
      </w:r>
      <w:r w:rsidR="009946E8" w:rsidRPr="00EE26AE">
        <w:rPr>
          <w:bCs/>
        </w:rPr>
        <w:t xml:space="preserve"> №</w:t>
      </w:r>
      <w:r w:rsidR="00CF4AC7">
        <w:rPr>
          <w:bCs/>
        </w:rPr>
        <w:t xml:space="preserve">  112</w:t>
      </w:r>
    </w:p>
    <w:p w:rsidR="009946E8" w:rsidRDefault="009946E8" w:rsidP="009946E8">
      <w:pPr>
        <w:autoSpaceDE w:val="0"/>
        <w:autoSpaceDN w:val="0"/>
        <w:adjustRightInd w:val="0"/>
        <w:ind w:firstLine="540"/>
        <w:jc w:val="right"/>
        <w:rPr>
          <w:rFonts w:eastAsiaTheme="minorHAnsi"/>
          <w:b/>
          <w:sz w:val="28"/>
          <w:szCs w:val="28"/>
          <w:lang w:eastAsia="en-US"/>
        </w:rPr>
      </w:pPr>
    </w:p>
    <w:p w:rsidR="008562DA" w:rsidRDefault="008562DA" w:rsidP="009946E8">
      <w:pPr>
        <w:autoSpaceDE w:val="0"/>
        <w:autoSpaceDN w:val="0"/>
        <w:adjustRightInd w:val="0"/>
        <w:ind w:firstLine="540"/>
        <w:jc w:val="right"/>
        <w:rPr>
          <w:rFonts w:eastAsiaTheme="minorHAnsi"/>
          <w:b/>
          <w:sz w:val="28"/>
          <w:szCs w:val="28"/>
          <w:lang w:eastAsia="en-US"/>
        </w:rPr>
      </w:pPr>
    </w:p>
    <w:p w:rsidR="00B15219" w:rsidRPr="005E42EE" w:rsidRDefault="00B15219" w:rsidP="00B15219">
      <w:pPr>
        <w:autoSpaceDE w:val="0"/>
        <w:autoSpaceDN w:val="0"/>
        <w:adjustRightInd w:val="0"/>
        <w:ind w:firstLine="540"/>
        <w:jc w:val="center"/>
        <w:rPr>
          <w:rFonts w:eastAsiaTheme="minorHAnsi"/>
          <w:b/>
          <w:sz w:val="28"/>
          <w:szCs w:val="28"/>
          <w:lang w:eastAsia="en-US"/>
        </w:rPr>
      </w:pPr>
      <w:r w:rsidRPr="005E42EE">
        <w:rPr>
          <w:rFonts w:eastAsiaTheme="minorHAnsi"/>
          <w:b/>
          <w:sz w:val="28"/>
          <w:szCs w:val="28"/>
          <w:lang w:eastAsia="en-US"/>
        </w:rPr>
        <w:t>Информация</w:t>
      </w:r>
    </w:p>
    <w:p w:rsidR="00B15219" w:rsidRPr="005E42EE" w:rsidRDefault="00B15219" w:rsidP="00B15219">
      <w:pPr>
        <w:autoSpaceDE w:val="0"/>
        <w:autoSpaceDN w:val="0"/>
        <w:adjustRightInd w:val="0"/>
        <w:ind w:firstLine="540"/>
        <w:jc w:val="center"/>
        <w:rPr>
          <w:rFonts w:eastAsiaTheme="minorHAnsi"/>
          <w:b/>
          <w:sz w:val="28"/>
          <w:szCs w:val="28"/>
          <w:lang w:eastAsia="en-US"/>
        </w:rPr>
      </w:pPr>
      <w:r w:rsidRPr="005E42EE">
        <w:rPr>
          <w:rFonts w:eastAsiaTheme="minorHAnsi"/>
          <w:b/>
          <w:sz w:val="28"/>
          <w:szCs w:val="28"/>
          <w:lang w:eastAsia="en-US"/>
        </w:rPr>
        <w:t xml:space="preserve"> «О  результатах работы администрации города и ОМВД по г. Покачи в рамках обеспечения общественной безопасности и охраны правопорядка на территории города Покачи за истекший период</w:t>
      </w:r>
    </w:p>
    <w:p w:rsidR="00B15219" w:rsidRDefault="00B15219" w:rsidP="00B15219">
      <w:pPr>
        <w:autoSpaceDE w:val="0"/>
        <w:autoSpaceDN w:val="0"/>
        <w:adjustRightInd w:val="0"/>
        <w:ind w:firstLine="540"/>
        <w:jc w:val="both"/>
        <w:rPr>
          <w:rFonts w:eastAsiaTheme="minorHAnsi"/>
          <w:i/>
          <w:lang w:eastAsia="en-US"/>
        </w:rPr>
      </w:pP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xml:space="preserve">При анализе имеющихся в юридической литературе представлений об общественной безопасности четкого понятия данного социального явлении, </w:t>
      </w:r>
      <w:proofErr w:type="gramStart"/>
      <w:r w:rsidRPr="004B2294">
        <w:rPr>
          <w:rFonts w:eastAsiaTheme="minorHAnsi"/>
          <w:sz w:val="28"/>
          <w:szCs w:val="28"/>
          <w:lang w:eastAsia="en-US"/>
        </w:rPr>
        <w:t>увы</w:t>
      </w:r>
      <w:proofErr w:type="gramEnd"/>
      <w:r w:rsidRPr="004B2294">
        <w:rPr>
          <w:rFonts w:eastAsiaTheme="minorHAnsi"/>
          <w:sz w:val="28"/>
          <w:szCs w:val="28"/>
          <w:lang w:eastAsia="en-US"/>
        </w:rPr>
        <w:t xml:space="preserve">, не складывается. Так, определения общественной безопасности в широком смысле во многом схожи с имеющимися в юридической литературе понятиями общественного порядка, а </w:t>
      </w:r>
      <w:proofErr w:type="spellStart"/>
      <w:r w:rsidRPr="004B2294">
        <w:rPr>
          <w:rFonts w:eastAsiaTheme="minorHAnsi"/>
          <w:sz w:val="28"/>
          <w:szCs w:val="28"/>
          <w:lang w:eastAsia="en-US"/>
        </w:rPr>
        <w:t>сфокусированность</w:t>
      </w:r>
      <w:proofErr w:type="spellEnd"/>
      <w:r w:rsidRPr="004B2294">
        <w:rPr>
          <w:rFonts w:eastAsiaTheme="minorHAnsi"/>
          <w:sz w:val="28"/>
          <w:szCs w:val="28"/>
          <w:lang w:eastAsia="en-US"/>
        </w:rPr>
        <w:t xml:space="preserve"> на источниках угроз безопасности дает видовой спектр в определениях общественной безопасности. В то время как постижение природы общественной безопасности и определение теоретического понятия общественной безопасности позволяют дать анализ специфики социального проявления природы безопасности общества, определить концепцию обеспечения общественной безопасности в Российской Федерации, адекватную современным реалиям, разработать стратегию совершенствования системы обеспечения общественной безопасности, понять характер социальной трансформации российского общества.</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xml:space="preserve">Безопасность общества подразумевает состояние защищенности его ценностей (материальных, духовных) от угроз, источником которых «являются противоречия в различных сферах жизни» </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Угроза общественной безопасности «предполагает количественное либо качественное изменение социальной системы или среды, при которой затрудняется, нарушается или становится невозможным нормальное развитие общественных отношений». Поэтому можно сказать, что целью установления общественной безопасности является обеспечение состояния защищенности системы общественных отношений от угроз, могущих вызвать изменения социальной системы или среды.</w:t>
      </w:r>
    </w:p>
    <w:p w:rsidR="00B15219" w:rsidRPr="004B2294" w:rsidRDefault="00B15219" w:rsidP="00B15219">
      <w:pPr>
        <w:autoSpaceDE w:val="0"/>
        <w:autoSpaceDN w:val="0"/>
        <w:adjustRightInd w:val="0"/>
        <w:jc w:val="both"/>
        <w:rPr>
          <w:rFonts w:eastAsiaTheme="minorHAnsi"/>
          <w:sz w:val="28"/>
          <w:szCs w:val="28"/>
          <w:lang w:eastAsia="en-US"/>
        </w:rPr>
      </w:pPr>
      <w:r w:rsidRPr="004B2294">
        <w:rPr>
          <w:rFonts w:eastAsiaTheme="minorHAnsi"/>
          <w:sz w:val="28"/>
          <w:szCs w:val="28"/>
          <w:lang w:eastAsia="en-US"/>
        </w:rPr>
        <w:t xml:space="preserve">        Угроза общественной безопасности должна быть реальной, т.е. ее вредоносное воздействие может осуществляться на любом отрезке времени. Это, связано с тем, что состояние защищенности общественных отношений будет налицо только в том случае, если система органов, призванных обеспечить общественную безопасность, будет готова в любой момент, а не при наступлении каких-либо конкретных условий, к выявлению, предупреждению, нейтрализации противоречий общественного развития и исходящих от них угроз безопасности с применением правовых, экономических, политических, организационных, информационных, разведывательных, оперативно-</w:t>
      </w:r>
      <w:r w:rsidRPr="004B2294">
        <w:rPr>
          <w:rFonts w:eastAsiaTheme="minorHAnsi"/>
          <w:sz w:val="28"/>
          <w:szCs w:val="28"/>
          <w:lang w:eastAsia="en-US"/>
        </w:rPr>
        <w:lastRenderedPageBreak/>
        <w:t>розыскных и иных средств, а в случае необходимости - к отражению угроз путем применения средств непосредственной защиты.</w:t>
      </w:r>
    </w:p>
    <w:p w:rsidR="00B15219" w:rsidRPr="004B2294" w:rsidRDefault="00B15219" w:rsidP="00B15219">
      <w:pPr>
        <w:autoSpaceDE w:val="0"/>
        <w:autoSpaceDN w:val="0"/>
        <w:adjustRightInd w:val="0"/>
        <w:ind w:firstLine="540"/>
        <w:jc w:val="both"/>
        <w:rPr>
          <w:rFonts w:eastAsiaTheme="minorHAnsi"/>
          <w:sz w:val="28"/>
          <w:szCs w:val="28"/>
          <w:lang w:eastAsia="en-US"/>
        </w:rPr>
      </w:pPr>
      <w:proofErr w:type="gramStart"/>
      <w:r w:rsidRPr="004B2294">
        <w:rPr>
          <w:rFonts w:eastAsiaTheme="minorHAnsi"/>
          <w:sz w:val="28"/>
          <w:szCs w:val="28"/>
          <w:lang w:eastAsia="en-US"/>
        </w:rPr>
        <w:t>В качестве наиболее значительных угроз общественной безопасности в условиях современной России можно назвать следующие:</w:t>
      </w:r>
      <w:proofErr w:type="gramEnd"/>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экономическая нестабильность, ведущая к социальной дифференциации общества;</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межнациональные и религиозные конфликты;</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рост преступности, в том числе организованной, эскалация насилия, жестокости;</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коррупция в органах власти;</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разрушение привычных для россиян ценностных ориентиров, стереотипов поведения, норм морали и нравственности, возросшее безразличие общества к асоциальным явлениям;</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политический экстремизм и терроризм;</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отсутствие доверия населения к государственным и муниципальным органам, убежденность в неспособности обеспечения ими защиты от противоправных деяний;</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неэффективность деятельности правоохранительных органов в силу их разобщенности, наличия проблем правового, финансового, социального, ресурсного обеспечения;</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износ сре</w:t>
      </w:r>
      <w:proofErr w:type="gramStart"/>
      <w:r w:rsidRPr="004B2294">
        <w:rPr>
          <w:rFonts w:eastAsiaTheme="minorHAnsi"/>
          <w:sz w:val="28"/>
          <w:szCs w:val="28"/>
          <w:lang w:eastAsia="en-US"/>
        </w:rPr>
        <w:t>дств пр</w:t>
      </w:r>
      <w:proofErr w:type="gramEnd"/>
      <w:r w:rsidRPr="004B2294">
        <w:rPr>
          <w:rFonts w:eastAsiaTheme="minorHAnsi"/>
          <w:sz w:val="28"/>
          <w:szCs w:val="28"/>
          <w:lang w:eastAsia="en-US"/>
        </w:rPr>
        <w:t>оизводства, технологического оборудования, транспортных средств, произведенных еще в СССР, снижение уровня контроля за состоянием систем безопасности, массовые хищения цветных металлов (линии электропередачи, связи, разукомплектование сложного технологического оборудования), обусловливающие рост числа аварий, катастроф, экологических бедствий, дорожно-транспортных происшествий;</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рост наркомании.</w:t>
      </w:r>
    </w:p>
    <w:p w:rsidR="00B15219"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xml:space="preserve">Можно выделить две группы факторов, угрожающих общественной безопасности. </w:t>
      </w:r>
      <w:r w:rsidRPr="004B2294">
        <w:rPr>
          <w:rFonts w:eastAsiaTheme="minorHAnsi"/>
          <w:sz w:val="28"/>
          <w:szCs w:val="28"/>
          <w:lang w:eastAsia="en-US"/>
        </w:rPr>
        <w:tab/>
        <w:t>Первую группу составляют факторы, которые непосредственно представляют угрозу общественной безопасности (природные, техногенные, биологические явления, деяния людей и др.). Ведущее значение при регулировании общественных отношений в сфере общественной безопасности при наличии подобных факторов принадлежит организационным нормам, которые, например, определяют систему органов, осуществляющих предупреждение и предотвращение угроз общественной безопасности, ликвидацию их последствий, закрепляют организационно-правовой статус данных органов и т.п.</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Вторую группу составляют факторы, представляющие угрозу из-за нарушения правил, регулирующих оборот предметов и веществ, подпадающих под лицензионно-разрешительную систему, порядка обращения с ними, правил обращения с предметами, используемыми человеком для удовлетворения своих материальных потребностей, правил, устанавливающих порядок производства тех или иных действии, выполнения работ, и т.д.</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lastRenderedPageBreak/>
        <w:t xml:space="preserve">Данные правила разрабатываются на основе технико-правовых норм, т.е. предписаний технического характера, закрепленных в правовых актах и за нарушение которых установлена предусмотренная законом ответственность. </w:t>
      </w:r>
      <w:proofErr w:type="gramStart"/>
      <w:r w:rsidRPr="004B2294">
        <w:rPr>
          <w:rFonts w:eastAsiaTheme="minorHAnsi"/>
          <w:sz w:val="28"/>
          <w:szCs w:val="28"/>
          <w:lang w:eastAsia="en-US"/>
        </w:rPr>
        <w:t>Эти правила в основном действуют в материально-производственной и управленческой сфере и регулируют отношения, связанные с обращением с теми или иными предметами, веществами, производством определенных технических действий и технологических процессов (правила производства строительных и ремонтных работ, правила производства и ведения горных работ, правила обращения с огнестрельным оружием, правила хранения и перемещения взрывчатых и токсических веществ, правила противопожарной безопасности, правила эксплуатации всех</w:t>
      </w:r>
      <w:proofErr w:type="gramEnd"/>
      <w:r w:rsidRPr="004B2294">
        <w:rPr>
          <w:rFonts w:eastAsiaTheme="minorHAnsi"/>
          <w:sz w:val="28"/>
          <w:szCs w:val="28"/>
          <w:lang w:eastAsia="en-US"/>
        </w:rPr>
        <w:t xml:space="preserve"> видов транспорта, атомных станций и т.д.).</w:t>
      </w:r>
    </w:p>
    <w:p w:rsidR="00B15219" w:rsidRPr="004B2294" w:rsidRDefault="00B15219" w:rsidP="00B15219">
      <w:pPr>
        <w:autoSpaceDE w:val="0"/>
        <w:autoSpaceDN w:val="0"/>
        <w:adjustRightInd w:val="0"/>
        <w:ind w:firstLine="540"/>
        <w:jc w:val="both"/>
        <w:rPr>
          <w:rFonts w:eastAsiaTheme="minorHAnsi"/>
          <w:sz w:val="28"/>
          <w:szCs w:val="28"/>
          <w:lang w:eastAsia="en-US"/>
        </w:rPr>
      </w:pPr>
      <w:r w:rsidRPr="004B2294">
        <w:rPr>
          <w:rFonts w:eastAsiaTheme="minorHAnsi"/>
          <w:sz w:val="28"/>
          <w:szCs w:val="28"/>
          <w:lang w:eastAsia="en-US"/>
        </w:rPr>
        <w:t xml:space="preserve">Исходя из </w:t>
      </w:r>
      <w:proofErr w:type="gramStart"/>
      <w:r w:rsidRPr="004B2294">
        <w:rPr>
          <w:rFonts w:eastAsiaTheme="minorHAnsi"/>
          <w:sz w:val="28"/>
          <w:szCs w:val="28"/>
          <w:lang w:eastAsia="en-US"/>
        </w:rPr>
        <w:t>вышеизложенного</w:t>
      </w:r>
      <w:proofErr w:type="gramEnd"/>
      <w:r w:rsidRPr="004B2294">
        <w:rPr>
          <w:rFonts w:eastAsiaTheme="minorHAnsi"/>
          <w:sz w:val="28"/>
          <w:szCs w:val="28"/>
          <w:lang w:eastAsia="en-US"/>
        </w:rPr>
        <w:t>, можно сформулировать следующее понятие общественной безопасности.</w:t>
      </w:r>
    </w:p>
    <w:p w:rsidR="00B15219" w:rsidRPr="008562DA" w:rsidRDefault="00B15219" w:rsidP="00B15219">
      <w:pPr>
        <w:autoSpaceDE w:val="0"/>
        <w:autoSpaceDN w:val="0"/>
        <w:adjustRightInd w:val="0"/>
        <w:ind w:firstLine="540"/>
        <w:jc w:val="both"/>
        <w:rPr>
          <w:rFonts w:eastAsiaTheme="minorHAnsi"/>
          <w:sz w:val="28"/>
          <w:szCs w:val="28"/>
          <w:lang w:eastAsia="en-US"/>
        </w:rPr>
      </w:pPr>
      <w:r w:rsidRPr="008562DA">
        <w:rPr>
          <w:rFonts w:eastAsiaTheme="minorHAnsi"/>
          <w:sz w:val="28"/>
          <w:szCs w:val="28"/>
          <w:lang w:eastAsia="en-US"/>
        </w:rPr>
        <w:t>Общественная безопасность есть объективно и субъективно обусловленная система общественных отношений, которая характеризуется состоянием защищенности материальных и духовных ценностей общества от общественно опасных деяний и негативного воздействия чрезвычайных ситуаций социального, природного, техногенного и биологического характера.</w:t>
      </w:r>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 xml:space="preserve">Следует признать, что конституционное положение о том, что органы местного самоуправления самостоятельно осуществляют охрану общественного порядка, до сих пор остается не вполне реализованным на уровне отраслевого и специального законодательства. Однако его нормативное </w:t>
      </w:r>
      <w:proofErr w:type="gramStart"/>
      <w:r w:rsidRPr="004B2294">
        <w:rPr>
          <w:rFonts w:eastAsiaTheme="minorHAnsi"/>
          <w:bCs/>
          <w:iCs/>
          <w:sz w:val="28"/>
          <w:szCs w:val="28"/>
          <w:lang w:eastAsia="en-US"/>
        </w:rPr>
        <w:t>значение</w:t>
      </w:r>
      <w:proofErr w:type="gramEnd"/>
      <w:r w:rsidRPr="004B2294">
        <w:rPr>
          <w:rFonts w:eastAsiaTheme="minorHAnsi"/>
          <w:bCs/>
          <w:iCs/>
          <w:sz w:val="28"/>
          <w:szCs w:val="28"/>
          <w:lang w:eastAsia="en-US"/>
        </w:rPr>
        <w:t xml:space="preserve"> безусловно, хотя нельзя не учитывать, что полнота прав и, соответственно, степень самостоятельности органов муниципальной власти в сфере охраны общественного порядка отлична от уровня их самостоятельности при решении иных вопросов местного значения.</w:t>
      </w:r>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Конституционное понятие «охрана общественного порядка» предполагает как реализацию функций по защите прав и свобод жителей муниципального образования и других лиц на его территории, так и более широкие меры по обеспечению законности, правопорядка, общественной безопасности. Очевидно, что эти направления деятельности органов местного самоуправления реализуются в тесной взаимосвязи с осуществлением публично-властных полномочий правоохранительными и иными органами государственной власти Росс</w:t>
      </w:r>
      <w:proofErr w:type="gramStart"/>
      <w:r w:rsidRPr="004B2294">
        <w:rPr>
          <w:rFonts w:eastAsiaTheme="minorHAnsi"/>
          <w:bCs/>
          <w:iCs/>
          <w:sz w:val="28"/>
          <w:szCs w:val="28"/>
          <w:lang w:eastAsia="en-US"/>
        </w:rPr>
        <w:t>ии и ее</w:t>
      </w:r>
      <w:proofErr w:type="gramEnd"/>
      <w:r w:rsidRPr="004B2294">
        <w:rPr>
          <w:rFonts w:eastAsiaTheme="minorHAnsi"/>
          <w:bCs/>
          <w:iCs/>
          <w:sz w:val="28"/>
          <w:szCs w:val="28"/>
          <w:lang w:eastAsia="en-US"/>
        </w:rPr>
        <w:t xml:space="preserve"> субъектов. В этом плане анализ действующего законодательства позволяет выделить две группы полномочий органов местного самоуправления по охране общественного порядка:</w:t>
      </w:r>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 xml:space="preserve">- субсидиарные, когда муниципальные органы наделяются определенными возможностями по оказанию содействия, участию в реализации государственно-властных полномочий на территории своего муниципального образования. </w:t>
      </w:r>
      <w:proofErr w:type="gramStart"/>
      <w:r w:rsidRPr="004B2294">
        <w:rPr>
          <w:rFonts w:eastAsiaTheme="minorHAnsi"/>
          <w:bCs/>
          <w:iCs/>
          <w:sz w:val="28"/>
          <w:szCs w:val="28"/>
          <w:lang w:eastAsia="en-US"/>
        </w:rPr>
        <w:t xml:space="preserve">Яркий пример в этом плане - включение в 2006 г. в перечень вопросов местного значения, относящихся к охране </w:t>
      </w:r>
      <w:r w:rsidRPr="004B2294">
        <w:rPr>
          <w:rFonts w:eastAsiaTheme="minorHAnsi"/>
          <w:bCs/>
          <w:iCs/>
          <w:sz w:val="28"/>
          <w:szCs w:val="28"/>
          <w:lang w:eastAsia="en-US"/>
        </w:rPr>
        <w:lastRenderedPageBreak/>
        <w:t>общественного порядка, участия всех видов муниципальных образований в мероприятиях по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hyperlink r:id="rId9" w:history="1">
        <w:r w:rsidRPr="004B2294">
          <w:rPr>
            <w:rFonts w:eastAsiaTheme="minorHAnsi"/>
            <w:bCs/>
            <w:iCs/>
            <w:sz w:val="28"/>
            <w:szCs w:val="28"/>
            <w:lang w:eastAsia="en-US"/>
          </w:rPr>
          <w:t>п. 7.1 ч. 1 ст. 14</w:t>
        </w:r>
      </w:hyperlink>
      <w:r w:rsidRPr="004B2294">
        <w:rPr>
          <w:rFonts w:eastAsiaTheme="minorHAnsi"/>
          <w:bCs/>
          <w:iCs/>
          <w:sz w:val="28"/>
          <w:szCs w:val="28"/>
          <w:lang w:eastAsia="en-US"/>
        </w:rPr>
        <w:t xml:space="preserve">, </w:t>
      </w:r>
      <w:hyperlink r:id="rId10" w:history="1">
        <w:r w:rsidRPr="004B2294">
          <w:rPr>
            <w:rFonts w:eastAsiaTheme="minorHAnsi"/>
            <w:bCs/>
            <w:iCs/>
            <w:sz w:val="28"/>
            <w:szCs w:val="28"/>
            <w:lang w:eastAsia="en-US"/>
          </w:rPr>
          <w:t>п. 6.1 ч. 1 ст. 15</w:t>
        </w:r>
      </w:hyperlink>
      <w:r w:rsidRPr="004B2294">
        <w:rPr>
          <w:rFonts w:eastAsiaTheme="minorHAnsi"/>
          <w:bCs/>
          <w:iCs/>
          <w:sz w:val="28"/>
          <w:szCs w:val="28"/>
          <w:lang w:eastAsia="en-US"/>
        </w:rPr>
        <w:t xml:space="preserve">, </w:t>
      </w:r>
      <w:hyperlink r:id="rId11" w:history="1">
        <w:r w:rsidRPr="004B2294">
          <w:rPr>
            <w:rFonts w:eastAsiaTheme="minorHAnsi"/>
            <w:bCs/>
            <w:iCs/>
            <w:sz w:val="28"/>
            <w:szCs w:val="28"/>
            <w:lang w:eastAsia="en-US"/>
          </w:rPr>
          <w:t>п</w:t>
        </w:r>
        <w:proofErr w:type="gramEnd"/>
        <w:r w:rsidRPr="004B2294">
          <w:rPr>
            <w:rFonts w:eastAsiaTheme="minorHAnsi"/>
            <w:bCs/>
            <w:iCs/>
            <w:sz w:val="28"/>
            <w:szCs w:val="28"/>
            <w:lang w:eastAsia="en-US"/>
          </w:rPr>
          <w:t xml:space="preserve">. </w:t>
        </w:r>
        <w:proofErr w:type="gramStart"/>
        <w:r w:rsidRPr="004B2294">
          <w:rPr>
            <w:rFonts w:eastAsiaTheme="minorHAnsi"/>
            <w:bCs/>
            <w:iCs/>
            <w:sz w:val="28"/>
            <w:szCs w:val="28"/>
            <w:lang w:eastAsia="en-US"/>
          </w:rPr>
          <w:t>7.1 ч. 1 ст. 16</w:t>
        </w:r>
      </w:hyperlink>
      <w:r w:rsidRPr="004B2294">
        <w:rPr>
          <w:rFonts w:eastAsiaTheme="minorHAnsi"/>
          <w:bCs/>
          <w:iCs/>
          <w:sz w:val="28"/>
          <w:szCs w:val="28"/>
          <w:lang w:eastAsia="en-US"/>
        </w:rPr>
        <w:t xml:space="preserve"> Закона о местном самоуправлении);</w:t>
      </w:r>
      <w:proofErr w:type="gramEnd"/>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 собственно муниципальные полномочия по организации охраны общественного порядка на территории муниципального образования.</w:t>
      </w:r>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 xml:space="preserve">Основные задачи по охране общественного порядка на территории муниципальных образований призваны решать специальные органы, работающие на профессиональной основе. В настоящее время выполнение этих задач возложено на полицию, порядок организации и деятельности которой определяется Законом полиции. Данный Закон, заменивший ранее действовавший Закон «О милиции», произвел правовое преобразование организационной системы охраны общественного порядка и по-новому определил роль в ней местного самоуправления. </w:t>
      </w:r>
      <w:proofErr w:type="gramStart"/>
      <w:r w:rsidRPr="004B2294">
        <w:rPr>
          <w:rFonts w:eastAsiaTheme="minorHAnsi"/>
          <w:bCs/>
          <w:iCs/>
          <w:sz w:val="28"/>
          <w:szCs w:val="28"/>
          <w:lang w:eastAsia="en-US"/>
        </w:rPr>
        <w:t xml:space="preserve">В отличие от прежнего правового регулирования </w:t>
      </w:r>
      <w:hyperlink r:id="rId12" w:history="1">
        <w:r w:rsidRPr="004B2294">
          <w:rPr>
            <w:rFonts w:eastAsiaTheme="minorHAnsi"/>
            <w:bCs/>
            <w:iCs/>
            <w:sz w:val="28"/>
            <w:szCs w:val="28"/>
            <w:lang w:eastAsia="en-US"/>
          </w:rPr>
          <w:t>Закон</w:t>
        </w:r>
      </w:hyperlink>
      <w:r w:rsidRPr="004B2294">
        <w:rPr>
          <w:rFonts w:eastAsiaTheme="minorHAnsi"/>
          <w:bCs/>
          <w:iCs/>
          <w:sz w:val="28"/>
          <w:szCs w:val="28"/>
          <w:lang w:eastAsia="en-US"/>
        </w:rPr>
        <w:t xml:space="preserve"> о полиции не предусматривает создание в той или иной форме муниципальных органов охраны общественного порядка (муниципальной полиции), а исходит из того, что полиция является составной частью единой централизованной системы федерального органа исполнительной власти в сфере внутренних дел, правовую и финансовую основу деятельности которой составляют исключительно федеральные источники.</w:t>
      </w:r>
      <w:proofErr w:type="gramEnd"/>
    </w:p>
    <w:p w:rsidR="00B15219" w:rsidRPr="004B2294" w:rsidRDefault="00B15219" w:rsidP="00B15219">
      <w:pPr>
        <w:autoSpaceDE w:val="0"/>
        <w:autoSpaceDN w:val="0"/>
        <w:adjustRightInd w:val="0"/>
        <w:ind w:firstLine="540"/>
        <w:jc w:val="both"/>
        <w:rPr>
          <w:rFonts w:eastAsiaTheme="minorHAnsi"/>
          <w:bCs/>
          <w:iCs/>
          <w:sz w:val="28"/>
          <w:szCs w:val="28"/>
          <w:lang w:eastAsia="en-US"/>
        </w:rPr>
      </w:pPr>
      <w:r w:rsidRPr="004B2294">
        <w:rPr>
          <w:rFonts w:eastAsiaTheme="minorHAnsi"/>
          <w:bCs/>
          <w:iCs/>
          <w:sz w:val="28"/>
          <w:szCs w:val="28"/>
          <w:lang w:eastAsia="en-US"/>
        </w:rPr>
        <w:t xml:space="preserve">Это свидетельствует о стремлении законодателя реализовать чисто государственную модель охраны общественного порядка. Однако отсутствие муниципальных органов охраны общественного порядка фактически лишает органы местного самоуправления возможности эффективно использовать свое конституционное полномочие по самостоятельному осуществлению охраны общественного порядка. </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bCs/>
          <w:i/>
          <w:iCs/>
          <w:sz w:val="28"/>
          <w:szCs w:val="28"/>
        </w:rPr>
        <w:tab/>
      </w:r>
      <w:r w:rsidRPr="004B2294">
        <w:rPr>
          <w:rFonts w:ascii="Times New Roman" w:hAnsi="Times New Roman" w:cs="Times New Roman"/>
          <w:bCs/>
          <w:iCs/>
          <w:sz w:val="28"/>
          <w:szCs w:val="28"/>
        </w:rPr>
        <w:t xml:space="preserve">Таким образом, в настоящее время роль органов местного самоуправления в </w:t>
      </w:r>
      <w:r w:rsidRPr="004B2294">
        <w:rPr>
          <w:rFonts w:ascii="Times New Roman" w:hAnsi="Times New Roman" w:cs="Times New Roman"/>
          <w:sz w:val="28"/>
          <w:szCs w:val="28"/>
        </w:rPr>
        <w:t xml:space="preserve"> обеспечении</w:t>
      </w:r>
      <w:r>
        <w:rPr>
          <w:rFonts w:ascii="Times New Roman" w:hAnsi="Times New Roman" w:cs="Times New Roman"/>
          <w:sz w:val="28"/>
          <w:szCs w:val="28"/>
        </w:rPr>
        <w:t xml:space="preserve"> </w:t>
      </w:r>
      <w:r w:rsidRPr="004B2294">
        <w:rPr>
          <w:rFonts w:ascii="Times New Roman" w:hAnsi="Times New Roman" w:cs="Times New Roman"/>
          <w:sz w:val="28"/>
          <w:szCs w:val="28"/>
        </w:rPr>
        <w:t>общественной безопасности и</w:t>
      </w:r>
      <w:r>
        <w:rPr>
          <w:rFonts w:ascii="Times New Roman" w:hAnsi="Times New Roman" w:cs="Times New Roman"/>
          <w:sz w:val="28"/>
          <w:szCs w:val="28"/>
        </w:rPr>
        <w:t xml:space="preserve"> </w:t>
      </w:r>
      <w:r w:rsidRPr="004B2294">
        <w:rPr>
          <w:rFonts w:ascii="Times New Roman" w:hAnsi="Times New Roman" w:cs="Times New Roman"/>
          <w:sz w:val="28"/>
          <w:szCs w:val="28"/>
        </w:rPr>
        <w:t>охране правопорядка на территории</w:t>
      </w:r>
      <w:r>
        <w:rPr>
          <w:rFonts w:ascii="Times New Roman" w:hAnsi="Times New Roman" w:cs="Times New Roman"/>
          <w:sz w:val="28"/>
          <w:szCs w:val="28"/>
        </w:rPr>
        <w:t xml:space="preserve"> </w:t>
      </w:r>
      <w:r w:rsidRPr="004B2294">
        <w:rPr>
          <w:rFonts w:ascii="Times New Roman" w:hAnsi="Times New Roman" w:cs="Times New Roman"/>
          <w:sz w:val="28"/>
          <w:szCs w:val="28"/>
        </w:rPr>
        <w:t xml:space="preserve">муниципального образования заключается в разработке нормативных правовых документов, обеспечение их реализации в части касающейся и межведомственная координационная работа с учетом особенностей территории муниципального образования. </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b/>
          <w:bCs/>
          <w:iCs/>
          <w:sz w:val="28"/>
          <w:szCs w:val="28"/>
        </w:rPr>
        <w:tab/>
      </w:r>
      <w:r w:rsidRPr="004B2294">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в области обеспечения общественной безопасности и охране общественного правопорядка в городе Покачи относятся:</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sz w:val="28"/>
          <w:szCs w:val="28"/>
        </w:rPr>
        <w:tab/>
      </w:r>
      <w:r w:rsidRPr="004B2294">
        <w:rPr>
          <w:rFonts w:ascii="Times New Roman" w:hAnsi="Times New Roman" w:cs="Times New Roman"/>
          <w:bCs/>
          <w:sz w:val="28"/>
          <w:szCs w:val="28"/>
        </w:rPr>
        <w:t xml:space="preserve">- Участие в профилактике терроризма экстремизма, а также в минимизации и (или) ликвидации последствий проявления терроризма и экстремизма в границах городского округа </w:t>
      </w:r>
      <w:r w:rsidRPr="004B2294">
        <w:rPr>
          <w:rFonts w:ascii="Times New Roman" w:hAnsi="Times New Roman" w:cs="Times New Roman"/>
          <w:bCs/>
          <w:i/>
          <w:sz w:val="28"/>
          <w:szCs w:val="28"/>
        </w:rPr>
        <w:t>(ФЗ №131 от 06.11.2003 года п.7.1 ч.1 ст.16)</w:t>
      </w:r>
      <w:r w:rsidRPr="004B2294">
        <w:rPr>
          <w:rFonts w:ascii="Times New Roman" w:hAnsi="Times New Roman" w:cs="Times New Roman"/>
          <w:bCs/>
          <w:sz w:val="28"/>
          <w:szCs w:val="28"/>
        </w:rPr>
        <w:t>;</w:t>
      </w:r>
    </w:p>
    <w:p w:rsidR="00B15219" w:rsidRPr="004B2294" w:rsidRDefault="00B15219" w:rsidP="00B15219">
      <w:pPr>
        <w:pStyle w:val="ab"/>
        <w:ind w:firstLine="708"/>
        <w:jc w:val="both"/>
        <w:rPr>
          <w:rFonts w:ascii="Times New Roman" w:hAnsi="Times New Roman" w:cs="Times New Roman"/>
          <w:bCs/>
          <w:i/>
          <w:sz w:val="28"/>
          <w:szCs w:val="28"/>
          <w:shd w:val="clear" w:color="auto" w:fill="FFFFFF"/>
        </w:rPr>
      </w:pPr>
      <w:r w:rsidRPr="004B2294">
        <w:rPr>
          <w:rFonts w:ascii="Times New Roman" w:hAnsi="Times New Roman" w:cs="Times New Roman"/>
          <w:bCs/>
          <w:sz w:val="28"/>
          <w:szCs w:val="28"/>
        </w:rPr>
        <w:lastRenderedPageBreak/>
        <w:t xml:space="preserve">- Создание условий для деятельности добровольных формирований населения по охране общественного порядка </w:t>
      </w:r>
      <w:r w:rsidRPr="004B2294">
        <w:rPr>
          <w:rFonts w:ascii="Times New Roman" w:hAnsi="Times New Roman" w:cs="Times New Roman"/>
          <w:bCs/>
          <w:i/>
          <w:sz w:val="28"/>
          <w:szCs w:val="28"/>
          <w:shd w:val="clear" w:color="auto" w:fill="FFFFFF"/>
        </w:rPr>
        <w:t>(ФЗ №131 от 06.11.2003 года п.37</w:t>
      </w:r>
      <w:r w:rsidRPr="004B2294">
        <w:rPr>
          <w:rFonts w:ascii="Times New Roman" w:hAnsi="Times New Roman" w:cs="Times New Roman"/>
          <w:bCs/>
          <w:i/>
          <w:sz w:val="28"/>
          <w:szCs w:val="28"/>
        </w:rPr>
        <w:t xml:space="preserve"> ч.1 ст.16</w:t>
      </w:r>
      <w:r w:rsidRPr="004B2294">
        <w:rPr>
          <w:rFonts w:ascii="Times New Roman" w:hAnsi="Times New Roman" w:cs="Times New Roman"/>
          <w:bCs/>
          <w:i/>
          <w:sz w:val="28"/>
          <w:szCs w:val="28"/>
          <w:shd w:val="clear" w:color="auto" w:fill="FFFFFF"/>
        </w:rPr>
        <w:t>);</w:t>
      </w:r>
    </w:p>
    <w:p w:rsidR="00B15219" w:rsidRPr="004B2294" w:rsidRDefault="00B15219" w:rsidP="00B15219">
      <w:pPr>
        <w:pStyle w:val="ab"/>
        <w:ind w:firstLine="708"/>
        <w:jc w:val="both"/>
        <w:rPr>
          <w:rFonts w:ascii="Times New Roman" w:hAnsi="Times New Roman" w:cs="Times New Roman"/>
          <w:bCs/>
          <w:i/>
          <w:color w:val="000000"/>
          <w:sz w:val="28"/>
          <w:szCs w:val="28"/>
          <w:shd w:val="clear" w:color="auto" w:fill="FFFFFF"/>
        </w:rPr>
      </w:pPr>
      <w:proofErr w:type="gramStart"/>
      <w:r w:rsidRPr="004B2294">
        <w:rPr>
          <w:rFonts w:ascii="Times New Roman" w:hAnsi="Times New Roman" w:cs="Times New Roman"/>
          <w:bCs/>
          <w:sz w:val="28"/>
          <w:szCs w:val="28"/>
          <w:shd w:val="clear" w:color="auto" w:fill="FFFFFF"/>
        </w:rPr>
        <w:t xml:space="preserve">- </w:t>
      </w:r>
      <w:r w:rsidRPr="004B2294">
        <w:rPr>
          <w:rFonts w:ascii="Times New Roman" w:hAnsi="Times New Roman" w:cs="Times New Roman"/>
          <w:color w:val="000000"/>
          <w:sz w:val="28"/>
          <w:szCs w:val="28"/>
        </w:rPr>
        <w:t>Д</w:t>
      </w:r>
      <w:r w:rsidRPr="004B2294">
        <w:rPr>
          <w:rFonts w:ascii="Times New Roman" w:hAnsi="Times New Roman" w:cs="Times New Roman"/>
          <w:sz w:val="28"/>
          <w:szCs w:val="28"/>
        </w:rPr>
        <w:t>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Pr="004B2294">
        <w:rPr>
          <w:rFonts w:ascii="Times New Roman" w:hAnsi="Times New Roman" w:cs="Times New Roman"/>
          <w:bCs/>
          <w:i/>
          <w:color w:val="000000"/>
          <w:sz w:val="28"/>
          <w:szCs w:val="28"/>
          <w:shd w:val="clear" w:color="auto" w:fill="FFFFFF"/>
        </w:rPr>
        <w:t>(ФЗ №131 от 06.11.2003 года. Ст.16.п.1п.5).</w:t>
      </w:r>
    </w:p>
    <w:p w:rsidR="00B15219" w:rsidRPr="004B2294" w:rsidRDefault="00B15219" w:rsidP="00B15219">
      <w:pPr>
        <w:pStyle w:val="ab"/>
        <w:jc w:val="both"/>
        <w:rPr>
          <w:rFonts w:ascii="Times New Roman" w:hAnsi="Times New Roman" w:cs="Times New Roman"/>
          <w:color w:val="FF0000"/>
          <w:sz w:val="28"/>
          <w:szCs w:val="28"/>
        </w:rPr>
      </w:pPr>
      <w:r w:rsidRPr="004B2294">
        <w:rPr>
          <w:rFonts w:ascii="Times New Roman" w:hAnsi="Times New Roman" w:cs="Times New Roman"/>
          <w:b/>
          <w:bCs/>
          <w:sz w:val="28"/>
          <w:szCs w:val="28"/>
          <w:shd w:val="clear" w:color="auto" w:fill="FFFFFF"/>
        </w:rPr>
        <w:tab/>
      </w:r>
      <w:proofErr w:type="gramStart"/>
      <w:r w:rsidRPr="004B2294">
        <w:rPr>
          <w:rFonts w:ascii="Times New Roman" w:hAnsi="Times New Roman" w:cs="Times New Roman"/>
          <w:bCs/>
          <w:sz w:val="28"/>
          <w:szCs w:val="28"/>
          <w:shd w:val="clear" w:color="auto" w:fill="FFFFFF"/>
        </w:rPr>
        <w:t>- Участие в предупреждении ликвидации последствий чрезвычайных ситуаций в границах городского округа (ФЗ №131 от 06.11.2003 года.</w:t>
      </w:r>
      <w:proofErr w:type="gramEnd"/>
      <w:r w:rsidRPr="004B2294">
        <w:rPr>
          <w:rFonts w:ascii="Times New Roman" w:hAnsi="Times New Roman" w:cs="Times New Roman"/>
          <w:bCs/>
          <w:sz w:val="28"/>
          <w:szCs w:val="28"/>
          <w:shd w:val="clear" w:color="auto" w:fill="FFFFFF"/>
        </w:rPr>
        <w:t xml:space="preserve"> Ст.16.п.1п.8)</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bCs/>
          <w:sz w:val="28"/>
          <w:szCs w:val="28"/>
        </w:rPr>
        <w:tab/>
        <w:t>- Обеспечение первичных мер пожарной безопасности в границах городского округа (ФЗ №131 от 06.11.2003 года</w:t>
      </w:r>
      <w:proofErr w:type="gramStart"/>
      <w:r w:rsidRPr="004B2294">
        <w:rPr>
          <w:rFonts w:ascii="Times New Roman" w:hAnsi="Times New Roman" w:cs="Times New Roman"/>
          <w:bCs/>
          <w:sz w:val="28"/>
          <w:szCs w:val="28"/>
        </w:rPr>
        <w:t>.С</w:t>
      </w:r>
      <w:proofErr w:type="gramEnd"/>
      <w:r w:rsidRPr="004B2294">
        <w:rPr>
          <w:rFonts w:ascii="Times New Roman" w:hAnsi="Times New Roman" w:cs="Times New Roman"/>
          <w:bCs/>
          <w:sz w:val="28"/>
          <w:szCs w:val="28"/>
        </w:rPr>
        <w:t>т.16. п.1п.10)</w:t>
      </w:r>
    </w:p>
    <w:p w:rsidR="00B15219" w:rsidRPr="004B2294" w:rsidRDefault="00B15219" w:rsidP="00B15219">
      <w:pPr>
        <w:pStyle w:val="ab"/>
        <w:jc w:val="both"/>
        <w:rPr>
          <w:rFonts w:ascii="Times New Roman" w:hAnsi="Times New Roman" w:cs="Times New Roman"/>
          <w:bCs/>
          <w:sz w:val="28"/>
          <w:szCs w:val="28"/>
          <w:shd w:val="clear" w:color="auto" w:fill="FFFFFF"/>
        </w:rPr>
      </w:pPr>
      <w:r w:rsidRPr="004B2294">
        <w:rPr>
          <w:rFonts w:ascii="Times New Roman" w:hAnsi="Times New Roman" w:cs="Times New Roman"/>
          <w:bCs/>
          <w:sz w:val="28"/>
          <w:szCs w:val="28"/>
          <w:shd w:val="clear" w:color="auto" w:fill="FFFFFF"/>
        </w:rPr>
        <w:tab/>
        <w:t>- Создание, содержание и организация деятельности аварийно-спасательных служб  и (или) аварийно спасательного формирований на территории городского округа (ФЗ №131  от 06.11.2003 года</w:t>
      </w:r>
      <w:proofErr w:type="gramStart"/>
      <w:r w:rsidRPr="004B2294">
        <w:rPr>
          <w:rFonts w:ascii="Times New Roman" w:hAnsi="Times New Roman" w:cs="Times New Roman"/>
          <w:bCs/>
          <w:sz w:val="28"/>
          <w:szCs w:val="28"/>
          <w:shd w:val="clear" w:color="auto" w:fill="FFFFFF"/>
        </w:rPr>
        <w:t>.С</w:t>
      </w:r>
      <w:proofErr w:type="gramEnd"/>
      <w:r w:rsidRPr="004B2294">
        <w:rPr>
          <w:rFonts w:ascii="Times New Roman" w:hAnsi="Times New Roman" w:cs="Times New Roman"/>
          <w:bCs/>
          <w:sz w:val="28"/>
          <w:szCs w:val="28"/>
          <w:shd w:val="clear" w:color="auto" w:fill="FFFFFF"/>
        </w:rPr>
        <w:t>т.16.п.1п.29).</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bCs/>
          <w:sz w:val="28"/>
          <w:szCs w:val="28"/>
        </w:rPr>
        <w:tab/>
        <w:t>- Осуществление мероприятий по обеспечению безопасности людей на водных объектах, охране их жизни и здоровья (ФЗ №131 от 06.11.2003 года</w:t>
      </w:r>
      <w:proofErr w:type="gramStart"/>
      <w:r w:rsidRPr="004B2294">
        <w:rPr>
          <w:rFonts w:ascii="Times New Roman" w:hAnsi="Times New Roman" w:cs="Times New Roman"/>
          <w:bCs/>
          <w:sz w:val="28"/>
          <w:szCs w:val="28"/>
        </w:rPr>
        <w:t>.С</w:t>
      </w:r>
      <w:proofErr w:type="gramEnd"/>
      <w:r w:rsidRPr="004B2294">
        <w:rPr>
          <w:rFonts w:ascii="Times New Roman" w:hAnsi="Times New Roman" w:cs="Times New Roman"/>
          <w:bCs/>
          <w:sz w:val="28"/>
          <w:szCs w:val="28"/>
        </w:rPr>
        <w:t>т.16.п.1п.32).</w:t>
      </w:r>
    </w:p>
    <w:p w:rsidR="00B15219" w:rsidRDefault="00B15219" w:rsidP="00B15219">
      <w:pPr>
        <w:pStyle w:val="ab"/>
        <w:jc w:val="both"/>
        <w:rPr>
          <w:rFonts w:ascii="Times New Roman" w:hAnsi="Times New Roman" w:cs="Times New Roman"/>
          <w:sz w:val="28"/>
          <w:szCs w:val="28"/>
        </w:rPr>
      </w:pPr>
      <w:r w:rsidRPr="004B2294">
        <w:rPr>
          <w:rFonts w:ascii="Times New Roman" w:hAnsi="Times New Roman" w:cs="Times New Roman"/>
          <w:bCs/>
          <w:sz w:val="28"/>
          <w:szCs w:val="28"/>
        </w:rPr>
        <w:t xml:space="preserve">         В рамках организации работы по реализации вопросов местного значения, а также в</w:t>
      </w:r>
      <w:r w:rsidRPr="004B2294">
        <w:rPr>
          <w:rFonts w:ascii="Times New Roman" w:hAnsi="Times New Roman" w:cs="Times New Roman"/>
          <w:bCs/>
          <w:iCs/>
          <w:sz w:val="28"/>
          <w:szCs w:val="28"/>
        </w:rPr>
        <w:t xml:space="preserve"> целях </w:t>
      </w:r>
      <w:r w:rsidRPr="004B2294">
        <w:rPr>
          <w:rFonts w:ascii="Times New Roman" w:hAnsi="Times New Roman" w:cs="Times New Roman"/>
          <w:sz w:val="28"/>
          <w:szCs w:val="28"/>
        </w:rPr>
        <w:t xml:space="preserve">организации обеспечения и координации </w:t>
      </w:r>
      <w:proofErr w:type="gramStart"/>
      <w:r w:rsidRPr="004B2294">
        <w:rPr>
          <w:rFonts w:ascii="Times New Roman" w:hAnsi="Times New Roman" w:cs="Times New Roman"/>
          <w:sz w:val="28"/>
          <w:szCs w:val="28"/>
        </w:rPr>
        <w:t>мероприятий</w:t>
      </w:r>
      <w:proofErr w:type="gramEnd"/>
      <w:r w:rsidRPr="004B2294">
        <w:rPr>
          <w:rFonts w:ascii="Times New Roman" w:hAnsi="Times New Roman" w:cs="Times New Roman"/>
          <w:sz w:val="28"/>
          <w:szCs w:val="28"/>
        </w:rPr>
        <w:t xml:space="preserve"> направленных на </w:t>
      </w:r>
      <w:r w:rsidRPr="004B2294">
        <w:rPr>
          <w:rFonts w:ascii="Times New Roman" w:hAnsi="Times New Roman" w:cs="Times New Roman"/>
          <w:bCs/>
          <w:iCs/>
          <w:sz w:val="28"/>
          <w:szCs w:val="28"/>
        </w:rPr>
        <w:t xml:space="preserve">обеспечение </w:t>
      </w:r>
      <w:r w:rsidRPr="004B2294">
        <w:rPr>
          <w:rFonts w:ascii="Times New Roman" w:hAnsi="Times New Roman" w:cs="Times New Roman"/>
          <w:sz w:val="28"/>
          <w:szCs w:val="28"/>
        </w:rPr>
        <w:t>общественной безопасности и охраны правопорядка на территории муниципального образования город Покачи за истекший период 2013 года органами местного самоуправления разработано ряд нормативных правовых актов.</w:t>
      </w:r>
    </w:p>
    <w:p w:rsidR="00B15219" w:rsidRPr="004B2294" w:rsidRDefault="00B15219" w:rsidP="00B15219">
      <w:pPr>
        <w:pStyle w:val="ab"/>
        <w:jc w:val="both"/>
        <w:rPr>
          <w:rFonts w:ascii="Times New Roman" w:hAnsi="Times New Roman" w:cs="Times New Roman"/>
          <w:bCs/>
          <w:sz w:val="28"/>
          <w:szCs w:val="28"/>
        </w:rPr>
      </w:pPr>
    </w:p>
    <w:p w:rsidR="00B15219" w:rsidRPr="004B2294" w:rsidRDefault="00B15219" w:rsidP="00B15219">
      <w:pPr>
        <w:pStyle w:val="ab"/>
        <w:ind w:firstLine="708"/>
        <w:jc w:val="both"/>
        <w:rPr>
          <w:rFonts w:ascii="Times New Roman" w:hAnsi="Times New Roman" w:cs="Times New Roman"/>
          <w:b/>
          <w:bCs/>
          <w:sz w:val="28"/>
          <w:szCs w:val="28"/>
        </w:rPr>
      </w:pPr>
      <w:r w:rsidRPr="004B2294">
        <w:rPr>
          <w:rFonts w:ascii="Times New Roman" w:hAnsi="Times New Roman" w:cs="Times New Roman"/>
          <w:b/>
          <w:bCs/>
          <w:sz w:val="28"/>
          <w:szCs w:val="28"/>
        </w:rPr>
        <w:t>Участие в профилактике терроризма экстремизма:</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sz w:val="28"/>
          <w:szCs w:val="28"/>
        </w:rPr>
        <w:tab/>
        <w:t>- постановление администрации города Покачи от 16.05.2011 № 370 «Об антитеррористической комиссии города Покачи»;</w:t>
      </w:r>
    </w:p>
    <w:p w:rsidR="00B15219" w:rsidRPr="004B2294" w:rsidRDefault="00B15219" w:rsidP="00B15219">
      <w:pPr>
        <w:pStyle w:val="ab"/>
        <w:jc w:val="both"/>
        <w:rPr>
          <w:rFonts w:ascii="Times New Roman" w:hAnsi="Times New Roman" w:cs="Times New Roman"/>
          <w:b/>
          <w:sz w:val="28"/>
          <w:szCs w:val="28"/>
          <w:u w:val="single"/>
        </w:rPr>
      </w:pPr>
      <w:r w:rsidRPr="004B2294">
        <w:rPr>
          <w:rFonts w:ascii="Times New Roman" w:hAnsi="Times New Roman" w:cs="Times New Roman"/>
          <w:sz w:val="28"/>
          <w:szCs w:val="28"/>
        </w:rPr>
        <w:tab/>
        <w:t>- постановление администрации города Покачи от 26.10.2012 № 1062 «Об утверждении состава антитеррористической комиссии города Покачи»;</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bCs/>
          <w:sz w:val="28"/>
          <w:szCs w:val="28"/>
        </w:rPr>
        <w:tab/>
      </w:r>
      <w:r w:rsidRPr="004B2294">
        <w:rPr>
          <w:rFonts w:ascii="Times New Roman" w:hAnsi="Times New Roman" w:cs="Times New Roman"/>
          <w:sz w:val="28"/>
          <w:szCs w:val="28"/>
        </w:rPr>
        <w:t>- постановление администрации города Покачи от 30.03.2010 № 215 «Об утверждении Положения о межведомственной комиссии по противодействию экстремистской деятельности»;</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color w:val="FF0000"/>
          <w:sz w:val="28"/>
          <w:szCs w:val="28"/>
        </w:rPr>
        <w:tab/>
      </w:r>
      <w:r w:rsidRPr="004B2294">
        <w:rPr>
          <w:rFonts w:ascii="Times New Roman" w:hAnsi="Times New Roman" w:cs="Times New Roman"/>
          <w:sz w:val="28"/>
          <w:szCs w:val="28"/>
        </w:rPr>
        <w:t>- постановление администрации города Покачи от 18.04.2012 № 396 «Об утверждении состава межведомственной комиссии по противодействию экстремистской деятельности»;</w:t>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sz w:val="28"/>
          <w:szCs w:val="28"/>
        </w:rPr>
        <w:tab/>
      </w:r>
      <w:r w:rsidRPr="004B2294">
        <w:rPr>
          <w:rFonts w:ascii="Times New Roman" w:hAnsi="Times New Roman" w:cs="Times New Roman"/>
          <w:bCs/>
          <w:sz w:val="28"/>
          <w:szCs w:val="28"/>
        </w:rPr>
        <w:t xml:space="preserve">- постановление администрации города </w:t>
      </w:r>
      <w:r w:rsidRPr="004B2294">
        <w:rPr>
          <w:rFonts w:ascii="Times New Roman" w:hAnsi="Times New Roman" w:cs="Times New Roman"/>
          <w:sz w:val="28"/>
          <w:szCs w:val="28"/>
        </w:rPr>
        <w:t xml:space="preserve">от 15.10.2012 № 1028 «Об утверждении долгосрочной целевой программы «Профилактика </w:t>
      </w:r>
      <w:r w:rsidRPr="004B2294">
        <w:rPr>
          <w:rFonts w:ascii="Times New Roman" w:hAnsi="Times New Roman" w:cs="Times New Roman"/>
          <w:sz w:val="28"/>
          <w:szCs w:val="28"/>
        </w:rPr>
        <w:lastRenderedPageBreak/>
        <w:t>экстремизма, гармонизация межэтнических и межкультурных отношений, укрепление толерантности в городе Покачи на 2012-2014 годы»)</w:t>
      </w:r>
      <w:proofErr w:type="gramStart"/>
      <w:r w:rsidRPr="004B2294">
        <w:rPr>
          <w:rFonts w:ascii="Times New Roman" w:hAnsi="Times New Roman" w:cs="Times New Roman"/>
          <w:sz w:val="28"/>
          <w:szCs w:val="28"/>
        </w:rPr>
        <w:t>.Д</w:t>
      </w:r>
      <w:proofErr w:type="gramEnd"/>
      <w:r w:rsidRPr="004B2294">
        <w:rPr>
          <w:rFonts w:ascii="Times New Roman" w:hAnsi="Times New Roman" w:cs="Times New Roman"/>
          <w:bCs/>
          <w:sz w:val="28"/>
          <w:szCs w:val="28"/>
        </w:rPr>
        <w:t>анной программой на 2013 год предусмотрены денежные средства в размере 70 </w:t>
      </w:r>
      <w:r w:rsidRPr="001C562F">
        <w:rPr>
          <w:rFonts w:ascii="Times New Roman" w:hAnsi="Times New Roman" w:cs="Times New Roman"/>
          <w:bCs/>
          <w:sz w:val="28"/>
          <w:szCs w:val="28"/>
        </w:rPr>
        <w:t xml:space="preserve">000,00 </w:t>
      </w:r>
      <w:r w:rsidRPr="001C562F">
        <w:rPr>
          <w:rFonts w:ascii="Times New Roman" w:hAnsi="Times New Roman" w:cs="Times New Roman"/>
          <w:bCs/>
          <w:color w:val="000000" w:themeColor="text1"/>
          <w:sz w:val="28"/>
          <w:szCs w:val="28"/>
          <w:shd w:val="clear" w:color="auto" w:fill="FFFFFF" w:themeFill="background1"/>
        </w:rPr>
        <w:t>рублей</w:t>
      </w:r>
      <w:r w:rsidR="006916FB" w:rsidRPr="001C562F">
        <w:rPr>
          <w:rFonts w:ascii="Times New Roman" w:eastAsia="Times New Roman" w:hAnsi="Times New Roman" w:cs="Times New Roman"/>
          <w:color w:val="000000" w:themeColor="text1"/>
          <w:sz w:val="28"/>
          <w:szCs w:val="28"/>
          <w:shd w:val="clear" w:color="auto" w:fill="FFFFFF" w:themeFill="background1"/>
          <w:lang w:eastAsia="ru-RU"/>
        </w:rPr>
        <w:t xml:space="preserve"> (приложение 1).</w:t>
      </w:r>
    </w:p>
    <w:p w:rsidR="00BA5A1A" w:rsidRDefault="00B15219" w:rsidP="00B15219">
      <w:pPr>
        <w:pStyle w:val="ab"/>
        <w:jc w:val="both"/>
        <w:rPr>
          <w:rFonts w:ascii="Times New Roman" w:hAnsi="Times New Roman" w:cs="Times New Roman"/>
          <w:sz w:val="28"/>
          <w:szCs w:val="28"/>
        </w:rPr>
      </w:pPr>
      <w:r w:rsidRPr="004B2294">
        <w:rPr>
          <w:rFonts w:ascii="Times New Roman" w:hAnsi="Times New Roman" w:cs="Times New Roman"/>
          <w:sz w:val="28"/>
          <w:szCs w:val="28"/>
        </w:rPr>
        <w:tab/>
      </w:r>
    </w:p>
    <w:p w:rsidR="00B15219" w:rsidRPr="004B2294" w:rsidRDefault="00BA5A1A" w:rsidP="00B15219">
      <w:pPr>
        <w:pStyle w:val="ab"/>
        <w:jc w:val="both"/>
        <w:rPr>
          <w:rFonts w:ascii="Times New Roman" w:hAnsi="Times New Roman" w:cs="Times New Roman"/>
          <w:sz w:val="28"/>
          <w:szCs w:val="28"/>
        </w:rPr>
      </w:pPr>
      <w:r>
        <w:rPr>
          <w:rFonts w:ascii="Times New Roman" w:hAnsi="Times New Roman" w:cs="Times New Roman"/>
          <w:sz w:val="28"/>
          <w:szCs w:val="28"/>
        </w:rPr>
        <w:tab/>
      </w:r>
      <w:r w:rsidR="00B15219" w:rsidRPr="004B2294">
        <w:rPr>
          <w:rFonts w:ascii="Times New Roman" w:hAnsi="Times New Roman" w:cs="Times New Roman"/>
          <w:b/>
          <w:bCs/>
          <w:sz w:val="28"/>
          <w:szCs w:val="28"/>
        </w:rPr>
        <w:t>Создание условий для деятельности ДНД:</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b/>
          <w:sz w:val="28"/>
          <w:szCs w:val="28"/>
        </w:rPr>
        <w:tab/>
        <w:t xml:space="preserve">- </w:t>
      </w:r>
      <w:r w:rsidRPr="004B2294">
        <w:rPr>
          <w:rFonts w:ascii="Times New Roman" w:hAnsi="Times New Roman" w:cs="Times New Roman"/>
          <w:sz w:val="28"/>
          <w:szCs w:val="28"/>
        </w:rPr>
        <w:t>п</w:t>
      </w:r>
      <w:r w:rsidRPr="004B2294">
        <w:rPr>
          <w:rFonts w:ascii="Times New Roman" w:hAnsi="Times New Roman" w:cs="Times New Roman"/>
          <w:bCs/>
          <w:sz w:val="28"/>
          <w:szCs w:val="28"/>
        </w:rPr>
        <w:t>остановлением администрации города от 04.06.2013 года № 669 «Об утверждении Положения о добровольных народных дружинах по обеспечению общественного порядка на территории города Покачи»;</w:t>
      </w:r>
      <w:r w:rsidRPr="004B2294">
        <w:rPr>
          <w:rFonts w:ascii="Times New Roman" w:hAnsi="Times New Roman" w:cs="Times New Roman"/>
          <w:bCs/>
          <w:i/>
          <w:color w:val="FF0000"/>
          <w:sz w:val="28"/>
          <w:szCs w:val="28"/>
        </w:rPr>
        <w:tab/>
      </w:r>
    </w:p>
    <w:p w:rsidR="00B15219" w:rsidRPr="004B2294" w:rsidRDefault="00B15219" w:rsidP="00B15219">
      <w:pPr>
        <w:pStyle w:val="ab"/>
        <w:jc w:val="both"/>
        <w:rPr>
          <w:rFonts w:ascii="Times New Roman" w:hAnsi="Times New Roman" w:cs="Times New Roman"/>
          <w:sz w:val="28"/>
          <w:szCs w:val="28"/>
        </w:rPr>
      </w:pPr>
      <w:r w:rsidRPr="004B2294">
        <w:rPr>
          <w:rFonts w:ascii="Times New Roman" w:hAnsi="Times New Roman" w:cs="Times New Roman"/>
          <w:bCs/>
          <w:sz w:val="28"/>
          <w:szCs w:val="28"/>
        </w:rPr>
        <w:tab/>
        <w:t xml:space="preserve">- постановление </w:t>
      </w:r>
      <w:r w:rsidRPr="004B2294">
        <w:rPr>
          <w:rFonts w:ascii="Times New Roman" w:hAnsi="Times New Roman" w:cs="Times New Roman"/>
          <w:sz w:val="28"/>
          <w:szCs w:val="28"/>
        </w:rPr>
        <w:t>администрации города Покачи от 25.07.2013 № 925 «Об утверждении Положения о материальном стимулировании членов добровольной народной дружины по обеспечению общественного порядка на территории города Покачи».</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sz w:val="28"/>
          <w:szCs w:val="28"/>
        </w:rPr>
        <w:tab/>
        <w:t xml:space="preserve">Мероприятиями целевой программы </w:t>
      </w:r>
      <w:r w:rsidRPr="004B2294">
        <w:rPr>
          <w:rFonts w:ascii="Times New Roman" w:hAnsi="Times New Roman" w:cs="Times New Roman"/>
          <w:bCs/>
          <w:sz w:val="28"/>
          <w:szCs w:val="28"/>
        </w:rPr>
        <w:t xml:space="preserve">«Профилактика правонарушений на территории муниципального образования город Покачи на 2012-2014 годы». </w:t>
      </w:r>
      <w:proofErr w:type="gramStart"/>
      <w:r w:rsidRPr="004B2294">
        <w:rPr>
          <w:rFonts w:ascii="Times New Roman" w:hAnsi="Times New Roman" w:cs="Times New Roman"/>
          <w:bCs/>
          <w:sz w:val="28"/>
          <w:szCs w:val="28"/>
        </w:rPr>
        <w:t>В 2013 году для</w:t>
      </w:r>
      <w:r>
        <w:rPr>
          <w:rFonts w:ascii="Times New Roman" w:hAnsi="Times New Roman" w:cs="Times New Roman"/>
          <w:bCs/>
          <w:sz w:val="28"/>
          <w:szCs w:val="28"/>
        </w:rPr>
        <w:t xml:space="preserve"> </w:t>
      </w:r>
      <w:r w:rsidRPr="004B2294">
        <w:rPr>
          <w:rFonts w:ascii="Times New Roman" w:hAnsi="Times New Roman" w:cs="Times New Roman"/>
          <w:sz w:val="28"/>
          <w:szCs w:val="28"/>
        </w:rPr>
        <w:t>организации работы по с</w:t>
      </w:r>
      <w:r w:rsidRPr="004B2294">
        <w:rPr>
          <w:rFonts w:ascii="Times New Roman" w:hAnsi="Times New Roman" w:cs="Times New Roman"/>
          <w:bCs/>
          <w:sz w:val="28"/>
          <w:szCs w:val="28"/>
        </w:rPr>
        <w:t>озданию условий для деятельности добровольных формирований населения по охране общественного порядка на территории города органами местного самоуправления совместно с ОМВД по городу Покачи предусмотрено 100 000 рублей (на условиях софинансирования.</w:t>
      </w:r>
      <w:proofErr w:type="gramEnd"/>
      <w:r w:rsidRPr="004B2294">
        <w:rPr>
          <w:rFonts w:ascii="Times New Roman" w:hAnsi="Times New Roman" w:cs="Times New Roman"/>
          <w:bCs/>
          <w:sz w:val="28"/>
          <w:szCs w:val="28"/>
        </w:rPr>
        <w:t xml:space="preserve"> </w:t>
      </w:r>
      <w:proofErr w:type="gramStart"/>
      <w:r w:rsidRPr="004B2294">
        <w:rPr>
          <w:rFonts w:ascii="Times New Roman" w:hAnsi="Times New Roman" w:cs="Times New Roman"/>
          <w:bCs/>
          <w:sz w:val="28"/>
          <w:szCs w:val="28"/>
        </w:rPr>
        <w:t xml:space="preserve">Из местного бюджета 10% и  с бюджета автономного округа 90%). </w:t>
      </w:r>
      <w:proofErr w:type="gramEnd"/>
    </w:p>
    <w:p w:rsidR="00BA5A1A" w:rsidRDefault="00B15219" w:rsidP="00B15219">
      <w:pPr>
        <w:pStyle w:val="ab"/>
        <w:jc w:val="both"/>
        <w:rPr>
          <w:rFonts w:ascii="Times New Roman" w:hAnsi="Times New Roman" w:cs="Times New Roman"/>
          <w:sz w:val="28"/>
          <w:szCs w:val="28"/>
        </w:rPr>
      </w:pPr>
      <w:r w:rsidRPr="004B2294">
        <w:rPr>
          <w:rFonts w:ascii="Times New Roman" w:hAnsi="Times New Roman" w:cs="Times New Roman"/>
          <w:sz w:val="28"/>
          <w:szCs w:val="28"/>
        </w:rPr>
        <w:t xml:space="preserve">      </w:t>
      </w:r>
    </w:p>
    <w:p w:rsidR="00B15219" w:rsidRPr="004B2294" w:rsidRDefault="00BA5A1A" w:rsidP="00B15219">
      <w:pPr>
        <w:pStyle w:val="ab"/>
        <w:jc w:val="both"/>
        <w:rPr>
          <w:rFonts w:ascii="Times New Roman" w:hAnsi="Times New Roman" w:cs="Times New Roman"/>
          <w:b/>
          <w:bCs/>
          <w:sz w:val="28"/>
          <w:szCs w:val="28"/>
        </w:rPr>
      </w:pPr>
      <w:r>
        <w:rPr>
          <w:rFonts w:ascii="Times New Roman" w:hAnsi="Times New Roman" w:cs="Times New Roman"/>
          <w:b/>
          <w:bCs/>
          <w:sz w:val="28"/>
          <w:szCs w:val="28"/>
        </w:rPr>
        <w:tab/>
      </w:r>
      <w:r w:rsidR="00B15219" w:rsidRPr="004B2294">
        <w:rPr>
          <w:rFonts w:ascii="Times New Roman" w:hAnsi="Times New Roman" w:cs="Times New Roman"/>
          <w:b/>
          <w:bCs/>
          <w:sz w:val="28"/>
          <w:szCs w:val="28"/>
        </w:rPr>
        <w:t>Профилактика правонарушений на территории муниципального образования город Покачи на 2012-2014 годы:</w:t>
      </w:r>
    </w:p>
    <w:p w:rsidR="00B15219" w:rsidRPr="004B2294" w:rsidRDefault="00B15219" w:rsidP="00B15219">
      <w:pPr>
        <w:pStyle w:val="ab"/>
        <w:jc w:val="both"/>
        <w:rPr>
          <w:rFonts w:ascii="Times New Roman" w:hAnsi="Times New Roman" w:cs="Times New Roman"/>
          <w:bCs/>
          <w:sz w:val="28"/>
          <w:szCs w:val="28"/>
        </w:rPr>
      </w:pPr>
      <w:r w:rsidRPr="004B2294">
        <w:rPr>
          <w:rFonts w:ascii="Times New Roman" w:hAnsi="Times New Roman" w:cs="Times New Roman"/>
          <w:bCs/>
          <w:i/>
          <w:sz w:val="28"/>
          <w:szCs w:val="28"/>
        </w:rPr>
        <w:tab/>
      </w:r>
      <w:r w:rsidRPr="004B2294">
        <w:rPr>
          <w:rFonts w:ascii="Times New Roman" w:hAnsi="Times New Roman" w:cs="Times New Roman"/>
          <w:bCs/>
          <w:sz w:val="28"/>
          <w:szCs w:val="28"/>
        </w:rPr>
        <w:t>- постановление администрации города Покачи от 13.08 2010 № 549 «Об утверждении положения о межведомственной комиссии по профилактике правонарушений при администрации города Покачи»;</w:t>
      </w:r>
    </w:p>
    <w:p w:rsidR="00B15219" w:rsidRPr="004B2294" w:rsidRDefault="00B15219" w:rsidP="00B15219">
      <w:pPr>
        <w:pStyle w:val="ab"/>
        <w:jc w:val="both"/>
        <w:rPr>
          <w:rFonts w:ascii="Times New Roman" w:hAnsi="Times New Roman" w:cs="Times New Roman"/>
          <w:bCs/>
          <w:i/>
          <w:sz w:val="28"/>
          <w:szCs w:val="28"/>
        </w:rPr>
      </w:pPr>
      <w:r w:rsidRPr="004B2294">
        <w:rPr>
          <w:rFonts w:ascii="Times New Roman" w:hAnsi="Times New Roman" w:cs="Times New Roman"/>
          <w:bCs/>
          <w:sz w:val="28"/>
          <w:szCs w:val="28"/>
        </w:rPr>
        <w:tab/>
        <w:t>- постановление администрации города Покачи от 25.01.2013 № 87 «Об утверждении состава о межведомственной комиссии по профилактике правонарушений администрации города Покачи»;</w:t>
      </w:r>
    </w:p>
    <w:p w:rsidR="00B15219" w:rsidRDefault="00B15219" w:rsidP="00B15219">
      <w:pPr>
        <w:pStyle w:val="ab"/>
        <w:jc w:val="both"/>
        <w:rPr>
          <w:rFonts w:ascii="Times New Roman" w:eastAsia="Times New Roman" w:hAnsi="Times New Roman" w:cs="Times New Roman"/>
          <w:sz w:val="28"/>
          <w:szCs w:val="28"/>
          <w:shd w:val="clear" w:color="auto" w:fill="FFFF00"/>
          <w:lang w:eastAsia="ru-RU"/>
        </w:rPr>
      </w:pPr>
      <w:r w:rsidRPr="004B2294">
        <w:rPr>
          <w:rFonts w:ascii="Times New Roman" w:hAnsi="Times New Roman" w:cs="Times New Roman"/>
          <w:bCs/>
          <w:i/>
          <w:sz w:val="28"/>
          <w:szCs w:val="28"/>
        </w:rPr>
        <w:tab/>
        <w:t xml:space="preserve">- </w:t>
      </w:r>
      <w:r w:rsidRPr="004B2294">
        <w:rPr>
          <w:rFonts w:ascii="Times New Roman" w:hAnsi="Times New Roman" w:cs="Times New Roman"/>
          <w:bCs/>
          <w:sz w:val="28"/>
          <w:szCs w:val="28"/>
        </w:rPr>
        <w:t xml:space="preserve">постановлением администрации города </w:t>
      </w:r>
      <w:r w:rsidRPr="004B2294">
        <w:rPr>
          <w:rFonts w:ascii="Times New Roman" w:hAnsi="Times New Roman" w:cs="Times New Roman"/>
          <w:sz w:val="28"/>
          <w:szCs w:val="28"/>
        </w:rPr>
        <w:t>от 18.07.2013 № 890 «</w:t>
      </w:r>
      <w:r w:rsidRPr="004B2294">
        <w:rPr>
          <w:rFonts w:ascii="Times New Roman" w:hAnsi="Times New Roman" w:cs="Times New Roman"/>
          <w:bCs/>
          <w:sz w:val="28"/>
          <w:szCs w:val="28"/>
        </w:rPr>
        <w:t xml:space="preserve">Об утверждении муниципальной программы «Профилактика правонарушений на территории муниципального образования город Покачи на 2012-2014 годы») данной программой на 2013 год </w:t>
      </w:r>
      <w:r w:rsidRPr="001C562F">
        <w:rPr>
          <w:rFonts w:ascii="Times New Roman" w:hAnsi="Times New Roman" w:cs="Times New Roman"/>
          <w:bCs/>
          <w:sz w:val="28"/>
          <w:szCs w:val="28"/>
        </w:rPr>
        <w:t>предусмотрены денежные средств</w:t>
      </w:r>
      <w:r w:rsidR="006916FB" w:rsidRPr="001C562F">
        <w:rPr>
          <w:rFonts w:ascii="Times New Roman" w:hAnsi="Times New Roman" w:cs="Times New Roman"/>
          <w:bCs/>
          <w:sz w:val="28"/>
          <w:szCs w:val="28"/>
        </w:rPr>
        <w:t xml:space="preserve">а в размере 5 193 581,44 рублей </w:t>
      </w:r>
      <w:r w:rsidR="006916FB" w:rsidRPr="001C562F">
        <w:rPr>
          <w:rFonts w:ascii="Times New Roman" w:eastAsia="Times New Roman" w:hAnsi="Times New Roman" w:cs="Times New Roman"/>
          <w:sz w:val="28"/>
          <w:szCs w:val="28"/>
          <w:shd w:val="clear" w:color="auto" w:fill="FFFFFF" w:themeFill="background1"/>
          <w:lang w:eastAsia="ru-RU"/>
        </w:rPr>
        <w:t>(приложение 2).</w:t>
      </w:r>
    </w:p>
    <w:p w:rsidR="00BA5A1A" w:rsidRDefault="00BA5A1A" w:rsidP="00BA5A1A">
      <w:pPr>
        <w:suppressAutoHyphens/>
        <w:jc w:val="both"/>
        <w:rPr>
          <w:rFonts w:eastAsia="Calibri"/>
          <w:b/>
          <w:bCs/>
          <w:sz w:val="28"/>
          <w:szCs w:val="28"/>
          <w:shd w:val="clear" w:color="auto" w:fill="FFFFFF"/>
          <w:lang w:eastAsia="ar-SA"/>
        </w:rPr>
      </w:pPr>
      <w:r>
        <w:rPr>
          <w:rFonts w:eastAsia="Calibri"/>
          <w:b/>
          <w:bCs/>
          <w:sz w:val="28"/>
          <w:szCs w:val="28"/>
          <w:shd w:val="clear" w:color="auto" w:fill="FFFFFF"/>
          <w:lang w:eastAsia="ar-SA"/>
        </w:rPr>
        <w:tab/>
      </w:r>
    </w:p>
    <w:p w:rsidR="006916FB" w:rsidRPr="006916FB" w:rsidRDefault="00BA5A1A" w:rsidP="00BA5A1A">
      <w:pPr>
        <w:suppressAutoHyphens/>
        <w:jc w:val="both"/>
        <w:rPr>
          <w:rFonts w:eastAsia="Calibri"/>
          <w:b/>
          <w:bCs/>
          <w:sz w:val="28"/>
          <w:szCs w:val="28"/>
          <w:shd w:val="clear" w:color="auto" w:fill="FFFFFF"/>
          <w:lang w:eastAsia="ar-SA"/>
        </w:rPr>
      </w:pPr>
      <w:r>
        <w:rPr>
          <w:rFonts w:eastAsia="Calibri"/>
          <w:b/>
          <w:bCs/>
          <w:sz w:val="28"/>
          <w:szCs w:val="28"/>
          <w:shd w:val="clear" w:color="auto" w:fill="FFFFFF"/>
          <w:lang w:eastAsia="ar-SA"/>
        </w:rPr>
        <w:tab/>
      </w:r>
      <w:r w:rsidR="006916FB" w:rsidRPr="006916FB">
        <w:rPr>
          <w:rFonts w:eastAsia="Calibri"/>
          <w:b/>
          <w:bCs/>
          <w:sz w:val="28"/>
          <w:szCs w:val="28"/>
          <w:shd w:val="clear" w:color="auto" w:fill="FFFFFF"/>
          <w:lang w:eastAsia="ar-SA"/>
        </w:rPr>
        <w:t>Участие в предупреждении ликвидации последствий чрезвычайных ситуаций:</w:t>
      </w:r>
    </w:p>
    <w:p w:rsidR="006916FB" w:rsidRPr="006916FB" w:rsidRDefault="006916FB" w:rsidP="006916FB">
      <w:pPr>
        <w:suppressAutoHyphens/>
        <w:jc w:val="both"/>
        <w:rPr>
          <w:rFonts w:eastAsia="Calibri"/>
          <w:bCs/>
          <w:sz w:val="28"/>
          <w:szCs w:val="28"/>
          <w:lang w:eastAsia="ar-SA"/>
        </w:rPr>
      </w:pPr>
      <w:r w:rsidRPr="006916FB">
        <w:rPr>
          <w:rFonts w:eastAsia="Calibri"/>
          <w:bCs/>
          <w:sz w:val="28"/>
          <w:szCs w:val="28"/>
          <w:shd w:val="clear" w:color="auto" w:fill="FFFFFF"/>
          <w:lang w:eastAsia="ar-SA"/>
        </w:rPr>
        <w:tab/>
        <w:t>- п</w:t>
      </w:r>
      <w:r w:rsidRPr="006916FB">
        <w:rPr>
          <w:rFonts w:eastAsia="Calibri"/>
          <w:bCs/>
          <w:sz w:val="28"/>
          <w:szCs w:val="28"/>
          <w:lang w:eastAsia="ar-SA"/>
        </w:rPr>
        <w:t>остановление администрации города Покачи от 13.08.2010 № 550 «Об утверждении положения о комиссии по предупреждению и ликвидации чрезвычайных ситуаций и обеспечению пожарной безопасности города Покачи»;</w:t>
      </w:r>
    </w:p>
    <w:p w:rsidR="006916FB" w:rsidRPr="006916FB" w:rsidRDefault="006916FB" w:rsidP="006916FB">
      <w:pPr>
        <w:suppressAutoHyphens/>
        <w:jc w:val="both"/>
        <w:rPr>
          <w:rFonts w:eastAsia="Calibri"/>
          <w:bCs/>
          <w:sz w:val="28"/>
          <w:szCs w:val="28"/>
          <w:lang w:eastAsia="ar-SA"/>
        </w:rPr>
      </w:pPr>
      <w:r w:rsidRPr="006916FB">
        <w:rPr>
          <w:rFonts w:eastAsia="Calibri"/>
          <w:bCs/>
          <w:sz w:val="28"/>
          <w:szCs w:val="28"/>
          <w:lang w:eastAsia="ar-SA"/>
        </w:rPr>
        <w:tab/>
        <w:t xml:space="preserve">- постановление администрации города Покачи от 21.12.2012 № 1289 «Об утверждении состава комиссии по предупреждению и </w:t>
      </w:r>
      <w:r w:rsidRPr="006916FB">
        <w:rPr>
          <w:rFonts w:eastAsia="Calibri"/>
          <w:bCs/>
          <w:sz w:val="28"/>
          <w:szCs w:val="28"/>
          <w:lang w:eastAsia="ar-SA"/>
        </w:rPr>
        <w:lastRenderedPageBreak/>
        <w:t xml:space="preserve">ликвидации чрезвычайных ситуаций и обеспечению пожарной безопасности города Покачи»; </w:t>
      </w:r>
    </w:p>
    <w:p w:rsidR="006916FB" w:rsidRPr="006916FB" w:rsidRDefault="006916FB" w:rsidP="006916FB">
      <w:pPr>
        <w:suppressAutoHyphens/>
        <w:jc w:val="both"/>
        <w:rPr>
          <w:rFonts w:eastAsia="Calibri"/>
          <w:bCs/>
          <w:sz w:val="28"/>
          <w:szCs w:val="28"/>
          <w:shd w:val="clear" w:color="auto" w:fill="FFFFFF"/>
          <w:lang w:eastAsia="ar-SA"/>
        </w:rPr>
      </w:pPr>
      <w:r w:rsidRPr="006916FB">
        <w:rPr>
          <w:rFonts w:eastAsia="Calibri"/>
          <w:bCs/>
          <w:sz w:val="28"/>
          <w:szCs w:val="28"/>
          <w:lang w:eastAsia="ar-SA"/>
        </w:rPr>
        <w:tab/>
      </w:r>
      <w:proofErr w:type="gramStart"/>
      <w:r w:rsidRPr="006916FB">
        <w:rPr>
          <w:rFonts w:eastAsia="Calibri"/>
          <w:bCs/>
          <w:sz w:val="28"/>
          <w:szCs w:val="28"/>
          <w:lang w:eastAsia="ar-SA"/>
        </w:rPr>
        <w:t xml:space="preserve">- постановление администрации города </w:t>
      </w:r>
      <w:r w:rsidRPr="006916FB">
        <w:rPr>
          <w:rFonts w:eastAsia="Calibri"/>
          <w:sz w:val="28"/>
          <w:szCs w:val="28"/>
          <w:lang w:eastAsia="ar-SA"/>
        </w:rPr>
        <w:t xml:space="preserve">от 28.06.2012 № 621 «Об утверждении долгосрочной целевой программы «Защита населения и территории города Покачи от чрезвычайных ситуаций, совершенствование гражданской обороны, обеспечение пожарной безопасности и безопасности людей на водных объектах на период 2012-2014 </w:t>
      </w:r>
      <w:proofErr w:type="spellStart"/>
      <w:r w:rsidRPr="006916FB">
        <w:rPr>
          <w:rFonts w:eastAsia="Calibri"/>
          <w:sz w:val="28"/>
          <w:szCs w:val="28"/>
          <w:lang w:eastAsia="ar-SA"/>
        </w:rPr>
        <w:t>г.г</w:t>
      </w:r>
      <w:proofErr w:type="spellEnd"/>
      <w:r w:rsidRPr="006916FB">
        <w:rPr>
          <w:rFonts w:eastAsia="Calibri"/>
          <w:sz w:val="28"/>
          <w:szCs w:val="28"/>
          <w:lang w:eastAsia="ar-SA"/>
        </w:rPr>
        <w:t>.»</w:t>
      </w:r>
      <w:r w:rsidRPr="006916FB">
        <w:rPr>
          <w:rFonts w:eastAsia="Calibri"/>
          <w:bCs/>
          <w:sz w:val="28"/>
          <w:szCs w:val="28"/>
          <w:lang w:eastAsia="ar-SA"/>
        </w:rPr>
        <w:t>) данной программой на 2013 год предусмотрены денежные средства в размере 9 524 192,61 рублей.</w:t>
      </w:r>
      <w:proofErr w:type="gramEnd"/>
    </w:p>
    <w:p w:rsidR="006916FB" w:rsidRPr="006916FB" w:rsidRDefault="006916FB" w:rsidP="006916FB">
      <w:pPr>
        <w:suppressAutoHyphens/>
        <w:jc w:val="both"/>
        <w:rPr>
          <w:rFonts w:eastAsia="Calibri"/>
          <w:sz w:val="28"/>
          <w:szCs w:val="28"/>
          <w:lang w:eastAsia="ar-SA"/>
        </w:rPr>
      </w:pPr>
      <w:r w:rsidRPr="006916FB">
        <w:rPr>
          <w:rFonts w:eastAsia="Calibri"/>
          <w:bCs/>
          <w:sz w:val="28"/>
          <w:szCs w:val="28"/>
          <w:shd w:val="clear" w:color="auto" w:fill="FFFFFF"/>
          <w:lang w:eastAsia="ar-SA"/>
        </w:rPr>
        <w:tab/>
      </w:r>
      <w:r w:rsidRPr="006916FB">
        <w:rPr>
          <w:rFonts w:eastAsia="Calibri"/>
          <w:sz w:val="28"/>
          <w:szCs w:val="28"/>
          <w:lang w:eastAsia="ar-SA"/>
        </w:rPr>
        <w:t xml:space="preserve">Информация о реализации целевой программы представлена в приложении к настоящему </w:t>
      </w:r>
      <w:r w:rsidRPr="001C562F">
        <w:rPr>
          <w:rFonts w:eastAsia="Calibri"/>
          <w:sz w:val="28"/>
          <w:szCs w:val="28"/>
          <w:shd w:val="clear" w:color="auto" w:fill="FFFFFF" w:themeFill="background1"/>
          <w:lang w:eastAsia="ar-SA"/>
        </w:rPr>
        <w:t>письму (приложение 3).</w:t>
      </w:r>
    </w:p>
    <w:p w:rsidR="006916FB" w:rsidRDefault="006916FB" w:rsidP="00B15219">
      <w:pPr>
        <w:pStyle w:val="ab"/>
        <w:jc w:val="both"/>
        <w:rPr>
          <w:rFonts w:ascii="Times New Roman" w:hAnsi="Times New Roman" w:cs="Times New Roman"/>
          <w:bCs/>
          <w:sz w:val="28"/>
          <w:szCs w:val="28"/>
        </w:rPr>
      </w:pPr>
    </w:p>
    <w:p w:rsidR="005E42EE" w:rsidRPr="001341DC" w:rsidRDefault="005E42EE" w:rsidP="005E42EE">
      <w:pPr>
        <w:jc w:val="center"/>
        <w:rPr>
          <w:b/>
          <w:sz w:val="28"/>
          <w:szCs w:val="28"/>
        </w:rPr>
      </w:pPr>
      <w:r w:rsidRPr="001341DC">
        <w:rPr>
          <w:b/>
          <w:sz w:val="28"/>
          <w:szCs w:val="28"/>
        </w:rPr>
        <w:t>О результатах  оперативно-служебной деятельности  ОМВД России по г.Покачи  в рамках обеспечения общественной безопасности и охраны правопорядка на территории города за 9 месяцев 2013 года»</w:t>
      </w:r>
    </w:p>
    <w:p w:rsidR="005E42EE" w:rsidRDefault="005E42EE" w:rsidP="005E42EE">
      <w:pPr>
        <w:jc w:val="center"/>
        <w:rPr>
          <w:b/>
          <w:sz w:val="28"/>
          <w:szCs w:val="28"/>
        </w:rPr>
      </w:pPr>
      <w:r w:rsidRPr="001341DC">
        <w:rPr>
          <w:b/>
          <w:sz w:val="28"/>
          <w:szCs w:val="28"/>
        </w:rPr>
        <w:t xml:space="preserve">в соответствии с требованиями приказа МВД РФ от 30.08.2011 года </w:t>
      </w:r>
    </w:p>
    <w:p w:rsidR="005E42EE" w:rsidRPr="001341DC" w:rsidRDefault="005E42EE" w:rsidP="005E42EE">
      <w:pPr>
        <w:jc w:val="center"/>
        <w:rPr>
          <w:b/>
          <w:sz w:val="28"/>
          <w:szCs w:val="28"/>
        </w:rPr>
      </w:pPr>
      <w:r w:rsidRPr="001341DC">
        <w:rPr>
          <w:b/>
          <w:sz w:val="28"/>
          <w:szCs w:val="28"/>
        </w:rPr>
        <w:t>№ 975</w:t>
      </w:r>
      <w:r>
        <w:rPr>
          <w:b/>
          <w:sz w:val="28"/>
          <w:szCs w:val="28"/>
        </w:rPr>
        <w:t xml:space="preserve"> </w:t>
      </w:r>
      <w:r w:rsidRPr="001341DC">
        <w:rPr>
          <w:b/>
          <w:sz w:val="28"/>
          <w:szCs w:val="28"/>
        </w:rPr>
        <w:t xml:space="preserve">«Об организации и проведении отчетов должностных лиц </w:t>
      </w:r>
    </w:p>
    <w:p w:rsidR="005E42EE" w:rsidRPr="001341DC" w:rsidRDefault="005E42EE" w:rsidP="005E42EE">
      <w:pPr>
        <w:jc w:val="center"/>
        <w:rPr>
          <w:b/>
          <w:sz w:val="28"/>
          <w:szCs w:val="28"/>
        </w:rPr>
      </w:pPr>
      <w:r w:rsidRPr="001341DC">
        <w:rPr>
          <w:b/>
          <w:sz w:val="28"/>
          <w:szCs w:val="28"/>
        </w:rPr>
        <w:t>территориальных органов МВД России».</w:t>
      </w:r>
    </w:p>
    <w:p w:rsidR="005E42EE" w:rsidRPr="00184713" w:rsidRDefault="005E42EE" w:rsidP="005E42EE">
      <w:pPr>
        <w:rPr>
          <w:b/>
          <w:i/>
          <w:sz w:val="26"/>
          <w:szCs w:val="26"/>
        </w:rPr>
      </w:pPr>
    </w:p>
    <w:p w:rsidR="005E42EE" w:rsidRPr="00943D54" w:rsidRDefault="005E42EE" w:rsidP="005E42EE">
      <w:pPr>
        <w:jc w:val="both"/>
        <w:rPr>
          <w:sz w:val="28"/>
          <w:szCs w:val="28"/>
        </w:rPr>
      </w:pPr>
      <w:r w:rsidRPr="00943D54">
        <w:rPr>
          <w:sz w:val="28"/>
          <w:szCs w:val="28"/>
        </w:rPr>
        <w:t xml:space="preserve">  </w:t>
      </w:r>
      <w:r>
        <w:rPr>
          <w:sz w:val="28"/>
          <w:szCs w:val="28"/>
        </w:rPr>
        <w:tab/>
      </w:r>
      <w:proofErr w:type="gramStart"/>
      <w:r w:rsidRPr="00943D54">
        <w:rPr>
          <w:sz w:val="28"/>
          <w:szCs w:val="28"/>
        </w:rPr>
        <w:t xml:space="preserve">Оперативно-служебная деятельность  ОМВД России по г. Покачи  в 2013 году   осуществляется  в соответствии  с Федеральным законом Российской Федерации  от 07.02.2011 года «О полиции» № 3-ФЗ, а также  в соответствии с приоритетными направлениями, определенными  Директивой Министра внутренних дел России от 31.10.2012 года «О приоритетных направлениях деятельности органов внутренних дел и внутренних войск  МВД России, ФМС России в 2013 году»  № 1дсп.  </w:t>
      </w:r>
      <w:proofErr w:type="gramEnd"/>
    </w:p>
    <w:p w:rsidR="005E42EE" w:rsidRPr="00943D54" w:rsidRDefault="005E42EE" w:rsidP="005E42EE">
      <w:pPr>
        <w:ind w:firstLine="708"/>
        <w:jc w:val="both"/>
        <w:rPr>
          <w:sz w:val="28"/>
          <w:szCs w:val="28"/>
        </w:rPr>
      </w:pPr>
      <w:r w:rsidRPr="00943D54">
        <w:rPr>
          <w:sz w:val="28"/>
          <w:szCs w:val="28"/>
        </w:rPr>
        <w:t>Штатная численность  ОМВД России по г.Покачи   по состоянию на 01.10.2013</w:t>
      </w:r>
      <w:r>
        <w:rPr>
          <w:sz w:val="28"/>
          <w:szCs w:val="28"/>
        </w:rPr>
        <w:t xml:space="preserve"> </w:t>
      </w:r>
      <w:r w:rsidRPr="00943D54">
        <w:rPr>
          <w:sz w:val="28"/>
          <w:szCs w:val="28"/>
        </w:rPr>
        <w:t>г</w:t>
      </w:r>
      <w:r>
        <w:rPr>
          <w:sz w:val="28"/>
          <w:szCs w:val="28"/>
        </w:rPr>
        <w:t>ода</w:t>
      </w:r>
      <w:r w:rsidRPr="00943D54">
        <w:rPr>
          <w:sz w:val="28"/>
          <w:szCs w:val="28"/>
        </w:rPr>
        <w:t xml:space="preserve"> составляет 79 человек (71 аттестованных и 8 вольнонаемных сотрудников).</w:t>
      </w:r>
      <w:r w:rsidRPr="00943D54">
        <w:rPr>
          <w:sz w:val="28"/>
          <w:szCs w:val="28"/>
        </w:rPr>
        <w:tab/>
        <w:t xml:space="preserve">                  </w:t>
      </w:r>
    </w:p>
    <w:p w:rsidR="005E42EE" w:rsidRPr="00943D54" w:rsidRDefault="005E42EE" w:rsidP="005E42EE">
      <w:pPr>
        <w:jc w:val="both"/>
        <w:rPr>
          <w:sz w:val="28"/>
          <w:szCs w:val="28"/>
        </w:rPr>
      </w:pPr>
      <w:r w:rsidRPr="00943D54">
        <w:rPr>
          <w:sz w:val="28"/>
          <w:szCs w:val="28"/>
        </w:rPr>
        <w:t xml:space="preserve">            За  9 месяцев  2013 года в ОМВД России по г.Покачи всего поступило и зарегистрировано </w:t>
      </w:r>
      <w:r>
        <w:rPr>
          <w:sz w:val="28"/>
          <w:szCs w:val="28"/>
        </w:rPr>
        <w:t>1979</w:t>
      </w:r>
      <w:r w:rsidRPr="00943D54">
        <w:rPr>
          <w:sz w:val="28"/>
          <w:szCs w:val="28"/>
        </w:rPr>
        <w:t xml:space="preserve"> заявлени</w:t>
      </w:r>
      <w:r>
        <w:rPr>
          <w:sz w:val="28"/>
          <w:szCs w:val="28"/>
        </w:rPr>
        <w:t>й</w:t>
      </w:r>
      <w:r w:rsidRPr="00943D54">
        <w:rPr>
          <w:sz w:val="28"/>
          <w:szCs w:val="28"/>
        </w:rPr>
        <w:t xml:space="preserve"> и сообщени</w:t>
      </w:r>
      <w:r>
        <w:rPr>
          <w:sz w:val="28"/>
          <w:szCs w:val="28"/>
        </w:rPr>
        <w:t>й</w:t>
      </w:r>
      <w:r w:rsidRPr="00943D54">
        <w:rPr>
          <w:sz w:val="28"/>
          <w:szCs w:val="28"/>
        </w:rPr>
        <w:t xml:space="preserve"> о происшествиях и преступлениях (АППГ – </w:t>
      </w:r>
      <w:r>
        <w:rPr>
          <w:sz w:val="28"/>
          <w:szCs w:val="28"/>
        </w:rPr>
        <w:t>1892</w:t>
      </w:r>
      <w:r w:rsidRPr="00943D54">
        <w:rPr>
          <w:sz w:val="28"/>
          <w:szCs w:val="28"/>
        </w:rPr>
        <w:t xml:space="preserve">),  что выше уровня прошлого года  на </w:t>
      </w:r>
      <w:r>
        <w:rPr>
          <w:sz w:val="28"/>
          <w:szCs w:val="28"/>
        </w:rPr>
        <w:t xml:space="preserve">4,6 </w:t>
      </w:r>
      <w:r w:rsidRPr="00943D54">
        <w:rPr>
          <w:sz w:val="28"/>
          <w:szCs w:val="28"/>
        </w:rPr>
        <w:t>%.</w:t>
      </w:r>
    </w:p>
    <w:p w:rsidR="005E42EE" w:rsidRPr="00943D54" w:rsidRDefault="005E42EE" w:rsidP="005E42EE">
      <w:pPr>
        <w:ind w:firstLine="708"/>
        <w:jc w:val="both"/>
        <w:rPr>
          <w:sz w:val="28"/>
          <w:szCs w:val="28"/>
        </w:rPr>
      </w:pPr>
      <w:r w:rsidRPr="00943D54">
        <w:rPr>
          <w:i/>
          <w:sz w:val="28"/>
          <w:szCs w:val="28"/>
        </w:rPr>
        <w:t xml:space="preserve"> </w:t>
      </w:r>
      <w:r w:rsidRPr="00943D54">
        <w:rPr>
          <w:sz w:val="28"/>
          <w:szCs w:val="28"/>
        </w:rPr>
        <w:t xml:space="preserve">По результатам рассмотрения заявлений и сообщений принято решений о возбуждении </w:t>
      </w:r>
      <w:r>
        <w:rPr>
          <w:sz w:val="28"/>
          <w:szCs w:val="28"/>
        </w:rPr>
        <w:t>189</w:t>
      </w:r>
      <w:r w:rsidRPr="00943D54">
        <w:rPr>
          <w:sz w:val="28"/>
          <w:szCs w:val="28"/>
        </w:rPr>
        <w:t xml:space="preserve"> уголовных дел (АППГ-</w:t>
      </w:r>
      <w:r>
        <w:rPr>
          <w:sz w:val="28"/>
          <w:szCs w:val="28"/>
        </w:rPr>
        <w:t>156</w:t>
      </w:r>
      <w:r w:rsidRPr="00943D54">
        <w:rPr>
          <w:sz w:val="28"/>
          <w:szCs w:val="28"/>
        </w:rPr>
        <w:t>) Рост+</w:t>
      </w:r>
      <w:r>
        <w:rPr>
          <w:sz w:val="28"/>
          <w:szCs w:val="28"/>
        </w:rPr>
        <w:t>21,2</w:t>
      </w:r>
      <w:r w:rsidRPr="00943D54">
        <w:rPr>
          <w:sz w:val="28"/>
          <w:szCs w:val="28"/>
        </w:rPr>
        <w:t xml:space="preserve">%. Данный рост произошел преимущественно за счет выявления экономических преступлений (увеличение </w:t>
      </w:r>
      <w:r>
        <w:rPr>
          <w:sz w:val="28"/>
          <w:szCs w:val="28"/>
        </w:rPr>
        <w:t>почти</w:t>
      </w:r>
      <w:r w:rsidRPr="00943D54">
        <w:rPr>
          <w:sz w:val="28"/>
          <w:szCs w:val="28"/>
        </w:rPr>
        <w:t xml:space="preserve"> в 3 раза; с 1</w:t>
      </w:r>
      <w:r>
        <w:rPr>
          <w:sz w:val="28"/>
          <w:szCs w:val="28"/>
        </w:rPr>
        <w:t>4</w:t>
      </w:r>
      <w:r w:rsidRPr="00943D54">
        <w:rPr>
          <w:sz w:val="28"/>
          <w:szCs w:val="28"/>
        </w:rPr>
        <w:t xml:space="preserve"> до 40). При увеличении массива зарегистрированных преступлений повысилась и их раскрываемость  с 69,5% прошлого года до 72,8% в текущем году, или на 3,3%. Что является 6-</w:t>
      </w:r>
      <w:r>
        <w:rPr>
          <w:sz w:val="28"/>
          <w:szCs w:val="28"/>
        </w:rPr>
        <w:t>ы</w:t>
      </w:r>
      <w:r w:rsidRPr="00943D54">
        <w:rPr>
          <w:sz w:val="28"/>
          <w:szCs w:val="28"/>
        </w:rPr>
        <w:t xml:space="preserve">м показателем по раскрываемости </w:t>
      </w:r>
      <w:r>
        <w:rPr>
          <w:sz w:val="28"/>
          <w:szCs w:val="28"/>
        </w:rPr>
        <w:t xml:space="preserve">преступлений </w:t>
      </w:r>
      <w:r w:rsidRPr="00943D54">
        <w:rPr>
          <w:sz w:val="28"/>
          <w:szCs w:val="28"/>
        </w:rPr>
        <w:t xml:space="preserve">среди остальных городов округа. </w:t>
      </w:r>
      <w:proofErr w:type="spellStart"/>
      <w:r w:rsidRPr="00943D54">
        <w:rPr>
          <w:sz w:val="28"/>
          <w:szCs w:val="28"/>
        </w:rPr>
        <w:t>Среднеокружной</w:t>
      </w:r>
      <w:proofErr w:type="spellEnd"/>
      <w:r w:rsidRPr="00943D54">
        <w:rPr>
          <w:sz w:val="28"/>
          <w:szCs w:val="28"/>
        </w:rPr>
        <w:t xml:space="preserve"> – </w:t>
      </w:r>
      <w:r>
        <w:rPr>
          <w:sz w:val="28"/>
          <w:szCs w:val="28"/>
        </w:rPr>
        <w:t xml:space="preserve"> </w:t>
      </w:r>
      <w:r w:rsidR="00871E08">
        <w:rPr>
          <w:sz w:val="28"/>
          <w:szCs w:val="28"/>
        </w:rPr>
        <w:t xml:space="preserve">  </w:t>
      </w:r>
      <w:r>
        <w:rPr>
          <w:sz w:val="28"/>
          <w:szCs w:val="28"/>
        </w:rPr>
        <w:t xml:space="preserve">63,4 </w:t>
      </w:r>
      <w:r w:rsidRPr="00943D54">
        <w:rPr>
          <w:sz w:val="28"/>
          <w:szCs w:val="28"/>
        </w:rPr>
        <w:t xml:space="preserve">%. </w:t>
      </w:r>
    </w:p>
    <w:p w:rsidR="005E42EE" w:rsidRPr="00943D54" w:rsidRDefault="005E42EE" w:rsidP="005E42EE">
      <w:pPr>
        <w:ind w:firstLine="540"/>
        <w:jc w:val="both"/>
        <w:rPr>
          <w:sz w:val="28"/>
          <w:szCs w:val="28"/>
        </w:rPr>
      </w:pPr>
      <w:r w:rsidRPr="00943D54">
        <w:rPr>
          <w:sz w:val="28"/>
          <w:szCs w:val="28"/>
        </w:rPr>
        <w:t xml:space="preserve">Структура преступности за 9 месяцев 2013 года выглядит следующим образом: </w:t>
      </w:r>
    </w:p>
    <w:p w:rsidR="005E42EE" w:rsidRPr="00943D54" w:rsidRDefault="005E42EE" w:rsidP="005E42EE">
      <w:pPr>
        <w:ind w:left="540" w:firstLine="168"/>
        <w:jc w:val="both"/>
        <w:rPr>
          <w:sz w:val="28"/>
          <w:szCs w:val="28"/>
        </w:rPr>
      </w:pPr>
      <w:r w:rsidRPr="00943D54">
        <w:rPr>
          <w:sz w:val="28"/>
          <w:szCs w:val="28"/>
        </w:rPr>
        <w:lastRenderedPageBreak/>
        <w:t xml:space="preserve">- имущественные преступления – </w:t>
      </w:r>
      <w:r>
        <w:rPr>
          <w:sz w:val="28"/>
          <w:szCs w:val="28"/>
        </w:rPr>
        <w:t>87</w:t>
      </w:r>
      <w:r w:rsidRPr="00943D54">
        <w:rPr>
          <w:sz w:val="28"/>
          <w:szCs w:val="28"/>
        </w:rPr>
        <w:t xml:space="preserve"> преступлени</w:t>
      </w:r>
      <w:r>
        <w:rPr>
          <w:sz w:val="28"/>
          <w:szCs w:val="28"/>
        </w:rPr>
        <w:t>й</w:t>
      </w:r>
      <w:r w:rsidRPr="00943D54">
        <w:rPr>
          <w:sz w:val="28"/>
          <w:szCs w:val="28"/>
        </w:rPr>
        <w:t xml:space="preserve"> (что составляет 4</w:t>
      </w:r>
      <w:r>
        <w:rPr>
          <w:sz w:val="28"/>
          <w:szCs w:val="28"/>
        </w:rPr>
        <w:t>6</w:t>
      </w:r>
      <w:r w:rsidRPr="00943D54">
        <w:rPr>
          <w:sz w:val="28"/>
          <w:szCs w:val="28"/>
        </w:rPr>
        <w:t>,</w:t>
      </w:r>
      <w:r>
        <w:rPr>
          <w:sz w:val="28"/>
          <w:szCs w:val="28"/>
        </w:rPr>
        <w:t>0</w:t>
      </w:r>
      <w:r w:rsidRPr="00943D54">
        <w:rPr>
          <w:sz w:val="28"/>
          <w:szCs w:val="28"/>
        </w:rPr>
        <w:t>% от общего числа зарегистрированных преступлений); АППГ-</w:t>
      </w:r>
      <w:r>
        <w:rPr>
          <w:sz w:val="28"/>
          <w:szCs w:val="28"/>
        </w:rPr>
        <w:t>9</w:t>
      </w:r>
      <w:r w:rsidRPr="00943D54">
        <w:rPr>
          <w:sz w:val="28"/>
          <w:szCs w:val="28"/>
        </w:rPr>
        <w:t>5;</w:t>
      </w:r>
    </w:p>
    <w:p w:rsidR="005E42EE" w:rsidRPr="00943D54" w:rsidRDefault="005E42EE" w:rsidP="005E42EE">
      <w:pPr>
        <w:ind w:firstLine="708"/>
        <w:jc w:val="both"/>
        <w:rPr>
          <w:sz w:val="28"/>
          <w:szCs w:val="28"/>
        </w:rPr>
      </w:pPr>
      <w:r w:rsidRPr="00943D54">
        <w:rPr>
          <w:sz w:val="28"/>
          <w:szCs w:val="28"/>
        </w:rPr>
        <w:t>- экономические преступления – 40 (2</w:t>
      </w:r>
      <w:r>
        <w:rPr>
          <w:sz w:val="28"/>
          <w:szCs w:val="28"/>
        </w:rPr>
        <w:t>1,2</w:t>
      </w:r>
      <w:r w:rsidRPr="00943D54">
        <w:rPr>
          <w:sz w:val="28"/>
          <w:szCs w:val="28"/>
        </w:rPr>
        <w:t>%); АППГ-1</w:t>
      </w:r>
      <w:r>
        <w:rPr>
          <w:sz w:val="28"/>
          <w:szCs w:val="28"/>
        </w:rPr>
        <w:t>4</w:t>
      </w:r>
      <w:r w:rsidRPr="00943D54">
        <w:rPr>
          <w:sz w:val="28"/>
          <w:szCs w:val="28"/>
        </w:rPr>
        <w:t>;</w:t>
      </w:r>
    </w:p>
    <w:p w:rsidR="005E42EE" w:rsidRPr="00943D54" w:rsidRDefault="005E42EE" w:rsidP="005E42EE">
      <w:pPr>
        <w:ind w:firstLine="708"/>
        <w:jc w:val="both"/>
        <w:rPr>
          <w:sz w:val="28"/>
          <w:szCs w:val="28"/>
        </w:rPr>
      </w:pPr>
      <w:r w:rsidRPr="00943D54">
        <w:rPr>
          <w:sz w:val="28"/>
          <w:szCs w:val="28"/>
        </w:rPr>
        <w:t xml:space="preserve">- преступления против личности – </w:t>
      </w:r>
      <w:r>
        <w:rPr>
          <w:sz w:val="28"/>
          <w:szCs w:val="28"/>
        </w:rPr>
        <w:t>34</w:t>
      </w:r>
      <w:r w:rsidRPr="00943D54">
        <w:rPr>
          <w:sz w:val="28"/>
          <w:szCs w:val="28"/>
        </w:rPr>
        <w:t xml:space="preserve"> (1</w:t>
      </w:r>
      <w:r>
        <w:rPr>
          <w:sz w:val="28"/>
          <w:szCs w:val="28"/>
        </w:rPr>
        <w:t>8,0</w:t>
      </w:r>
      <w:r w:rsidRPr="00943D54">
        <w:rPr>
          <w:sz w:val="28"/>
          <w:szCs w:val="28"/>
        </w:rPr>
        <w:t>%); АППГ-</w:t>
      </w:r>
      <w:r>
        <w:rPr>
          <w:sz w:val="28"/>
          <w:szCs w:val="28"/>
        </w:rPr>
        <w:t>23</w:t>
      </w:r>
      <w:r w:rsidRPr="00943D54">
        <w:rPr>
          <w:sz w:val="28"/>
          <w:szCs w:val="28"/>
        </w:rPr>
        <w:t>;</w:t>
      </w:r>
    </w:p>
    <w:p w:rsidR="005E42EE" w:rsidRPr="00943D54" w:rsidRDefault="005E42EE" w:rsidP="005E42EE">
      <w:pPr>
        <w:ind w:firstLine="708"/>
        <w:jc w:val="both"/>
        <w:rPr>
          <w:sz w:val="28"/>
          <w:szCs w:val="28"/>
        </w:rPr>
      </w:pPr>
      <w:r w:rsidRPr="00943D54">
        <w:rPr>
          <w:sz w:val="28"/>
          <w:szCs w:val="28"/>
        </w:rPr>
        <w:t xml:space="preserve">- </w:t>
      </w:r>
      <w:proofErr w:type="spellStart"/>
      <w:r w:rsidRPr="00943D54">
        <w:rPr>
          <w:sz w:val="28"/>
          <w:szCs w:val="28"/>
        </w:rPr>
        <w:t>наркопреступления</w:t>
      </w:r>
      <w:proofErr w:type="spellEnd"/>
      <w:r w:rsidRPr="00943D54">
        <w:rPr>
          <w:sz w:val="28"/>
          <w:szCs w:val="28"/>
        </w:rPr>
        <w:t xml:space="preserve"> – 1</w:t>
      </w:r>
      <w:r>
        <w:rPr>
          <w:sz w:val="28"/>
          <w:szCs w:val="28"/>
        </w:rPr>
        <w:t>3</w:t>
      </w:r>
      <w:r w:rsidRPr="00943D54">
        <w:rPr>
          <w:sz w:val="28"/>
          <w:szCs w:val="28"/>
        </w:rPr>
        <w:t xml:space="preserve"> (</w:t>
      </w:r>
      <w:r>
        <w:rPr>
          <w:sz w:val="28"/>
          <w:szCs w:val="28"/>
        </w:rPr>
        <w:t>6</w:t>
      </w:r>
      <w:r w:rsidRPr="00943D54">
        <w:rPr>
          <w:sz w:val="28"/>
          <w:szCs w:val="28"/>
        </w:rPr>
        <w:t>,</w:t>
      </w:r>
      <w:r>
        <w:rPr>
          <w:sz w:val="28"/>
          <w:szCs w:val="28"/>
        </w:rPr>
        <w:t>9</w:t>
      </w:r>
      <w:r w:rsidRPr="00943D54">
        <w:rPr>
          <w:sz w:val="28"/>
          <w:szCs w:val="28"/>
        </w:rPr>
        <w:t>%); АППГ-1</w:t>
      </w:r>
      <w:r>
        <w:rPr>
          <w:sz w:val="28"/>
          <w:szCs w:val="28"/>
        </w:rPr>
        <w:t>3</w:t>
      </w:r>
      <w:r w:rsidRPr="00943D54">
        <w:rPr>
          <w:sz w:val="28"/>
          <w:szCs w:val="28"/>
        </w:rPr>
        <w:t>;</w:t>
      </w:r>
    </w:p>
    <w:p w:rsidR="005E42EE" w:rsidRPr="00943D54" w:rsidRDefault="005E42EE" w:rsidP="005E42EE">
      <w:pPr>
        <w:ind w:firstLine="708"/>
        <w:jc w:val="both"/>
        <w:rPr>
          <w:sz w:val="28"/>
          <w:szCs w:val="28"/>
        </w:rPr>
      </w:pPr>
      <w:r w:rsidRPr="00943D54">
        <w:rPr>
          <w:sz w:val="28"/>
          <w:szCs w:val="28"/>
        </w:rPr>
        <w:t>- иные – 1</w:t>
      </w:r>
      <w:r>
        <w:rPr>
          <w:sz w:val="28"/>
          <w:szCs w:val="28"/>
        </w:rPr>
        <w:t>5</w:t>
      </w:r>
      <w:r w:rsidRPr="00943D54">
        <w:rPr>
          <w:sz w:val="28"/>
          <w:szCs w:val="28"/>
        </w:rPr>
        <w:t xml:space="preserve"> (</w:t>
      </w:r>
      <w:r>
        <w:rPr>
          <w:sz w:val="28"/>
          <w:szCs w:val="28"/>
        </w:rPr>
        <w:t>7</w:t>
      </w:r>
      <w:r w:rsidRPr="00943D54">
        <w:rPr>
          <w:sz w:val="28"/>
          <w:szCs w:val="28"/>
        </w:rPr>
        <w:t>,</w:t>
      </w:r>
      <w:r>
        <w:rPr>
          <w:sz w:val="28"/>
          <w:szCs w:val="28"/>
        </w:rPr>
        <w:t>9</w:t>
      </w:r>
      <w:r w:rsidRPr="00943D54">
        <w:rPr>
          <w:sz w:val="28"/>
          <w:szCs w:val="28"/>
        </w:rPr>
        <w:t>%).</w:t>
      </w:r>
    </w:p>
    <w:p w:rsidR="005E42EE" w:rsidRDefault="005E42EE" w:rsidP="005E42EE">
      <w:pPr>
        <w:ind w:firstLine="708"/>
        <w:jc w:val="both"/>
        <w:rPr>
          <w:sz w:val="28"/>
          <w:szCs w:val="28"/>
        </w:rPr>
      </w:pPr>
      <w:r>
        <w:rPr>
          <w:sz w:val="28"/>
          <w:szCs w:val="28"/>
        </w:rPr>
        <w:t>За отчетный период б</w:t>
      </w:r>
      <w:r w:rsidRPr="00DA273F">
        <w:rPr>
          <w:sz w:val="28"/>
          <w:szCs w:val="28"/>
        </w:rPr>
        <w:t xml:space="preserve">ольше на </w:t>
      </w:r>
      <w:r>
        <w:rPr>
          <w:sz w:val="28"/>
          <w:szCs w:val="28"/>
        </w:rPr>
        <w:t>93,3</w:t>
      </w:r>
      <w:r w:rsidRPr="00DA273F">
        <w:rPr>
          <w:sz w:val="28"/>
          <w:szCs w:val="28"/>
        </w:rPr>
        <w:t>% совершено тяжких</w:t>
      </w:r>
      <w:r>
        <w:rPr>
          <w:sz w:val="28"/>
          <w:szCs w:val="28"/>
        </w:rPr>
        <w:t xml:space="preserve"> и особо тяжких преступлений, или в абсолютных цифрах – 64 преступления, (АППГ – 3</w:t>
      </w:r>
      <w:r w:rsidRPr="00DA273F">
        <w:rPr>
          <w:sz w:val="28"/>
          <w:szCs w:val="28"/>
        </w:rPr>
        <w:t>3), что составляет 3</w:t>
      </w:r>
      <w:r>
        <w:rPr>
          <w:sz w:val="28"/>
          <w:szCs w:val="28"/>
        </w:rPr>
        <w:t>3</w:t>
      </w:r>
      <w:r w:rsidRPr="00DA273F">
        <w:rPr>
          <w:sz w:val="28"/>
          <w:szCs w:val="28"/>
        </w:rPr>
        <w:t>,</w:t>
      </w:r>
      <w:r>
        <w:rPr>
          <w:sz w:val="28"/>
          <w:szCs w:val="28"/>
        </w:rPr>
        <w:t>9</w:t>
      </w:r>
      <w:r w:rsidRPr="00DA273F">
        <w:rPr>
          <w:sz w:val="28"/>
          <w:szCs w:val="28"/>
        </w:rPr>
        <w:t xml:space="preserve">% от общего числа зарегистрированных преступлений. </w:t>
      </w:r>
      <w:r>
        <w:rPr>
          <w:sz w:val="28"/>
          <w:szCs w:val="28"/>
        </w:rPr>
        <w:t>Рост обусловлен увеличением количества выявленных тяжких преступлений экономической направленности.</w:t>
      </w:r>
    </w:p>
    <w:p w:rsidR="005E42EE" w:rsidRPr="00DA273F" w:rsidRDefault="005E42EE" w:rsidP="005E42EE">
      <w:pPr>
        <w:ind w:firstLine="708"/>
        <w:jc w:val="both"/>
        <w:rPr>
          <w:sz w:val="28"/>
          <w:szCs w:val="28"/>
        </w:rPr>
      </w:pPr>
      <w:r w:rsidRPr="00DA273F">
        <w:rPr>
          <w:sz w:val="28"/>
          <w:szCs w:val="28"/>
        </w:rPr>
        <w:t>Структура тяжких особо тяжких преступлений выглядит следующим образом:</w:t>
      </w:r>
    </w:p>
    <w:p w:rsidR="005E42EE" w:rsidRPr="00DA273F" w:rsidRDefault="005E42EE" w:rsidP="005E42EE">
      <w:pPr>
        <w:ind w:firstLine="708"/>
        <w:jc w:val="both"/>
        <w:rPr>
          <w:sz w:val="28"/>
          <w:szCs w:val="28"/>
        </w:rPr>
      </w:pPr>
      <w:r w:rsidRPr="00DA273F">
        <w:rPr>
          <w:sz w:val="28"/>
          <w:szCs w:val="28"/>
        </w:rPr>
        <w:t xml:space="preserve">Экономических преступлений – </w:t>
      </w:r>
      <w:r>
        <w:rPr>
          <w:sz w:val="28"/>
          <w:szCs w:val="28"/>
        </w:rPr>
        <w:t>62,5</w:t>
      </w:r>
      <w:r w:rsidRPr="00DA273F">
        <w:rPr>
          <w:sz w:val="28"/>
          <w:szCs w:val="28"/>
        </w:rPr>
        <w:t>%</w:t>
      </w:r>
    </w:p>
    <w:p w:rsidR="005E42EE" w:rsidRPr="00DA273F" w:rsidRDefault="005E42EE" w:rsidP="005E42EE">
      <w:pPr>
        <w:ind w:firstLine="708"/>
        <w:jc w:val="both"/>
        <w:rPr>
          <w:sz w:val="28"/>
          <w:szCs w:val="28"/>
        </w:rPr>
      </w:pPr>
      <w:proofErr w:type="spellStart"/>
      <w:r w:rsidRPr="00DA273F">
        <w:rPr>
          <w:sz w:val="28"/>
          <w:szCs w:val="28"/>
        </w:rPr>
        <w:t>Наркопреступлений</w:t>
      </w:r>
      <w:proofErr w:type="spellEnd"/>
      <w:r w:rsidRPr="00DA273F">
        <w:rPr>
          <w:sz w:val="28"/>
          <w:szCs w:val="28"/>
        </w:rPr>
        <w:t xml:space="preserve"> – </w:t>
      </w:r>
      <w:r>
        <w:rPr>
          <w:sz w:val="28"/>
          <w:szCs w:val="28"/>
        </w:rPr>
        <w:t>18</w:t>
      </w:r>
      <w:r w:rsidRPr="00DA273F">
        <w:rPr>
          <w:sz w:val="28"/>
          <w:szCs w:val="28"/>
        </w:rPr>
        <w:t>,</w:t>
      </w:r>
      <w:r>
        <w:rPr>
          <w:sz w:val="28"/>
          <w:szCs w:val="28"/>
        </w:rPr>
        <w:t>7</w:t>
      </w:r>
      <w:r w:rsidRPr="00DA273F">
        <w:rPr>
          <w:sz w:val="28"/>
          <w:szCs w:val="28"/>
        </w:rPr>
        <w:t>%</w:t>
      </w:r>
    </w:p>
    <w:p w:rsidR="005E42EE" w:rsidRPr="00DA273F" w:rsidRDefault="005E42EE" w:rsidP="005E42EE">
      <w:pPr>
        <w:ind w:firstLine="708"/>
        <w:jc w:val="both"/>
        <w:rPr>
          <w:sz w:val="28"/>
          <w:szCs w:val="28"/>
        </w:rPr>
      </w:pPr>
      <w:r w:rsidRPr="00DA273F">
        <w:rPr>
          <w:sz w:val="28"/>
          <w:szCs w:val="28"/>
        </w:rPr>
        <w:t xml:space="preserve">Общеуголовной направленности – </w:t>
      </w:r>
      <w:r>
        <w:rPr>
          <w:sz w:val="28"/>
          <w:szCs w:val="28"/>
        </w:rPr>
        <w:t>18</w:t>
      </w:r>
      <w:r w:rsidRPr="00DA273F">
        <w:rPr>
          <w:sz w:val="28"/>
          <w:szCs w:val="28"/>
        </w:rPr>
        <w:t>,</w:t>
      </w:r>
      <w:r>
        <w:rPr>
          <w:sz w:val="28"/>
          <w:szCs w:val="28"/>
        </w:rPr>
        <w:t>7</w:t>
      </w:r>
      <w:r w:rsidRPr="00DA273F">
        <w:rPr>
          <w:sz w:val="28"/>
          <w:szCs w:val="28"/>
        </w:rPr>
        <w:t xml:space="preserve">%   </w:t>
      </w:r>
    </w:p>
    <w:p w:rsidR="005E42EE" w:rsidRDefault="005E42EE" w:rsidP="004E6D6F">
      <w:pPr>
        <w:ind w:firstLine="708"/>
        <w:jc w:val="both"/>
        <w:rPr>
          <w:sz w:val="28"/>
          <w:szCs w:val="28"/>
        </w:rPr>
      </w:pPr>
      <w:r>
        <w:rPr>
          <w:sz w:val="28"/>
          <w:szCs w:val="28"/>
        </w:rPr>
        <w:t>Как и в прошлом году н</w:t>
      </w:r>
      <w:r w:rsidRPr="00DA273F">
        <w:rPr>
          <w:sz w:val="28"/>
          <w:szCs w:val="28"/>
        </w:rPr>
        <w:t>е допущено совершения таких тяжких преступлений как убийств,</w:t>
      </w:r>
      <w:r>
        <w:rPr>
          <w:sz w:val="28"/>
          <w:szCs w:val="28"/>
        </w:rPr>
        <w:t xml:space="preserve"> </w:t>
      </w:r>
      <w:r w:rsidRPr="00DA273F">
        <w:rPr>
          <w:sz w:val="28"/>
          <w:szCs w:val="28"/>
        </w:rPr>
        <w:t xml:space="preserve"> причинения тяжкого вреда здоровью, изнасилований, разбоев, грабежей с применением насилия, вымогательств.</w:t>
      </w:r>
    </w:p>
    <w:p w:rsidR="005E42EE" w:rsidRDefault="005E42EE" w:rsidP="004E6D6F">
      <w:pPr>
        <w:ind w:firstLine="708"/>
        <w:jc w:val="both"/>
        <w:rPr>
          <w:sz w:val="28"/>
          <w:szCs w:val="28"/>
        </w:rPr>
      </w:pPr>
      <w:r w:rsidRPr="00DA273F">
        <w:rPr>
          <w:sz w:val="28"/>
          <w:szCs w:val="28"/>
        </w:rPr>
        <w:t xml:space="preserve">Более чем в  </w:t>
      </w:r>
      <w:r>
        <w:rPr>
          <w:sz w:val="28"/>
          <w:szCs w:val="28"/>
        </w:rPr>
        <w:t>4</w:t>
      </w:r>
      <w:r w:rsidRPr="00DA273F">
        <w:rPr>
          <w:sz w:val="28"/>
          <w:szCs w:val="28"/>
        </w:rPr>
        <w:t xml:space="preserve"> раз</w:t>
      </w:r>
      <w:r>
        <w:rPr>
          <w:sz w:val="28"/>
          <w:szCs w:val="28"/>
        </w:rPr>
        <w:t>а</w:t>
      </w:r>
      <w:r w:rsidRPr="00DA273F">
        <w:rPr>
          <w:sz w:val="28"/>
          <w:szCs w:val="28"/>
        </w:rPr>
        <w:t xml:space="preserve"> раскрыто тяжких и</w:t>
      </w:r>
      <w:r>
        <w:rPr>
          <w:sz w:val="28"/>
          <w:szCs w:val="28"/>
        </w:rPr>
        <w:t xml:space="preserve"> особо тяжких преступлений –  54</w:t>
      </w:r>
      <w:r w:rsidRPr="00DA273F">
        <w:rPr>
          <w:sz w:val="28"/>
          <w:szCs w:val="28"/>
        </w:rPr>
        <w:t xml:space="preserve">, АППГ – </w:t>
      </w:r>
      <w:r>
        <w:rPr>
          <w:sz w:val="28"/>
          <w:szCs w:val="28"/>
        </w:rPr>
        <w:t>13</w:t>
      </w:r>
      <w:r w:rsidRPr="00DA273F">
        <w:rPr>
          <w:sz w:val="28"/>
          <w:szCs w:val="28"/>
        </w:rPr>
        <w:t>, нераскрыто – 1</w:t>
      </w:r>
      <w:r>
        <w:rPr>
          <w:sz w:val="28"/>
          <w:szCs w:val="28"/>
        </w:rPr>
        <w:t>4</w:t>
      </w:r>
      <w:r w:rsidRPr="00DA273F">
        <w:rPr>
          <w:sz w:val="28"/>
          <w:szCs w:val="28"/>
        </w:rPr>
        <w:t xml:space="preserve">, АППГ – </w:t>
      </w:r>
      <w:r>
        <w:rPr>
          <w:sz w:val="28"/>
          <w:szCs w:val="28"/>
        </w:rPr>
        <w:t>9</w:t>
      </w:r>
      <w:r w:rsidRPr="00DA273F">
        <w:rPr>
          <w:sz w:val="28"/>
          <w:szCs w:val="28"/>
        </w:rPr>
        <w:t xml:space="preserve">. </w:t>
      </w:r>
      <w:r>
        <w:rPr>
          <w:sz w:val="28"/>
          <w:szCs w:val="28"/>
        </w:rPr>
        <w:t>Р</w:t>
      </w:r>
      <w:r w:rsidRPr="00DA273F">
        <w:rPr>
          <w:sz w:val="28"/>
          <w:szCs w:val="28"/>
        </w:rPr>
        <w:t>аскрываемост</w:t>
      </w:r>
      <w:r>
        <w:rPr>
          <w:sz w:val="28"/>
          <w:szCs w:val="28"/>
        </w:rPr>
        <w:t>ь</w:t>
      </w:r>
      <w:r w:rsidRPr="00DA273F">
        <w:rPr>
          <w:sz w:val="28"/>
          <w:szCs w:val="28"/>
        </w:rPr>
        <w:t xml:space="preserve"> тяжких особо тяжких преступлений составил</w:t>
      </w:r>
      <w:r>
        <w:rPr>
          <w:sz w:val="28"/>
          <w:szCs w:val="28"/>
        </w:rPr>
        <w:t>а</w:t>
      </w:r>
      <w:r w:rsidRPr="00DA273F">
        <w:rPr>
          <w:sz w:val="28"/>
          <w:szCs w:val="28"/>
        </w:rPr>
        <w:t xml:space="preserve"> – </w:t>
      </w:r>
      <w:r>
        <w:rPr>
          <w:sz w:val="28"/>
          <w:szCs w:val="28"/>
        </w:rPr>
        <w:t>79,4%, АППГ – 59</w:t>
      </w:r>
      <w:r w:rsidRPr="00DA273F">
        <w:rPr>
          <w:sz w:val="28"/>
          <w:szCs w:val="28"/>
        </w:rPr>
        <w:t>,</w:t>
      </w:r>
      <w:r>
        <w:rPr>
          <w:sz w:val="28"/>
          <w:szCs w:val="28"/>
        </w:rPr>
        <w:t>1</w:t>
      </w:r>
      <w:r w:rsidRPr="00DA273F">
        <w:rPr>
          <w:sz w:val="28"/>
          <w:szCs w:val="28"/>
        </w:rPr>
        <w:t xml:space="preserve">%. Это 3-й показатель по раскрываемости тяжких и особо тяжких преступлений по ХМАО-Югре. </w:t>
      </w:r>
    </w:p>
    <w:p w:rsidR="005E42EE" w:rsidRDefault="005E42EE" w:rsidP="005E42EE">
      <w:pPr>
        <w:ind w:firstLine="708"/>
        <w:jc w:val="both"/>
        <w:rPr>
          <w:sz w:val="28"/>
          <w:szCs w:val="28"/>
        </w:rPr>
      </w:pPr>
      <w:r w:rsidRPr="00DA273F">
        <w:rPr>
          <w:sz w:val="28"/>
          <w:szCs w:val="28"/>
        </w:rPr>
        <w:t>Возросло количество совершаемых преступл</w:t>
      </w:r>
      <w:r>
        <w:rPr>
          <w:sz w:val="28"/>
          <w:szCs w:val="28"/>
        </w:rPr>
        <w:t>ений в общественных местах – (+28,6%; с 42</w:t>
      </w:r>
      <w:r w:rsidRPr="00DA273F">
        <w:rPr>
          <w:sz w:val="28"/>
          <w:szCs w:val="28"/>
        </w:rPr>
        <w:t xml:space="preserve"> до </w:t>
      </w:r>
      <w:r>
        <w:rPr>
          <w:sz w:val="28"/>
          <w:szCs w:val="28"/>
        </w:rPr>
        <w:t>54), на улицах – (+46,7</w:t>
      </w:r>
      <w:r w:rsidRPr="00DA273F">
        <w:rPr>
          <w:sz w:val="28"/>
          <w:szCs w:val="28"/>
        </w:rPr>
        <w:t xml:space="preserve">% с </w:t>
      </w:r>
      <w:r>
        <w:rPr>
          <w:sz w:val="28"/>
          <w:szCs w:val="28"/>
        </w:rPr>
        <w:t>15</w:t>
      </w:r>
      <w:r w:rsidRPr="00DA273F">
        <w:rPr>
          <w:sz w:val="28"/>
          <w:szCs w:val="28"/>
        </w:rPr>
        <w:t xml:space="preserve"> до </w:t>
      </w:r>
      <w:r>
        <w:rPr>
          <w:sz w:val="28"/>
          <w:szCs w:val="28"/>
        </w:rPr>
        <w:t>22</w:t>
      </w:r>
      <w:r w:rsidRPr="00DA273F">
        <w:rPr>
          <w:sz w:val="28"/>
          <w:szCs w:val="28"/>
        </w:rPr>
        <w:t>), лицами ранее судимыми – (+</w:t>
      </w:r>
      <w:r>
        <w:rPr>
          <w:sz w:val="28"/>
          <w:szCs w:val="28"/>
        </w:rPr>
        <w:t>66</w:t>
      </w:r>
      <w:r w:rsidRPr="00DA273F">
        <w:rPr>
          <w:sz w:val="28"/>
          <w:szCs w:val="28"/>
        </w:rPr>
        <w:t>,</w:t>
      </w:r>
      <w:r>
        <w:rPr>
          <w:sz w:val="28"/>
          <w:szCs w:val="28"/>
        </w:rPr>
        <w:t>7</w:t>
      </w:r>
      <w:r w:rsidRPr="00DA273F">
        <w:rPr>
          <w:sz w:val="28"/>
          <w:szCs w:val="28"/>
        </w:rPr>
        <w:t>%; с 1</w:t>
      </w:r>
      <w:r>
        <w:rPr>
          <w:sz w:val="28"/>
          <w:szCs w:val="28"/>
        </w:rPr>
        <w:t>8</w:t>
      </w:r>
      <w:r w:rsidRPr="00DA273F">
        <w:rPr>
          <w:sz w:val="28"/>
          <w:szCs w:val="28"/>
        </w:rPr>
        <w:t xml:space="preserve"> до </w:t>
      </w:r>
      <w:r>
        <w:rPr>
          <w:sz w:val="28"/>
          <w:szCs w:val="28"/>
        </w:rPr>
        <w:t>30</w:t>
      </w:r>
      <w:r w:rsidRPr="00DA273F">
        <w:rPr>
          <w:sz w:val="28"/>
          <w:szCs w:val="28"/>
        </w:rPr>
        <w:t xml:space="preserve">), в состоянии </w:t>
      </w:r>
      <w:r>
        <w:rPr>
          <w:sz w:val="28"/>
          <w:szCs w:val="28"/>
        </w:rPr>
        <w:t>опьянения – (+62</w:t>
      </w:r>
      <w:r w:rsidRPr="00DA273F">
        <w:rPr>
          <w:sz w:val="28"/>
          <w:szCs w:val="28"/>
        </w:rPr>
        <w:t>,</w:t>
      </w:r>
      <w:r>
        <w:rPr>
          <w:sz w:val="28"/>
          <w:szCs w:val="28"/>
        </w:rPr>
        <w:t xml:space="preserve">1%; </w:t>
      </w:r>
      <w:proofErr w:type="gramStart"/>
      <w:r>
        <w:rPr>
          <w:sz w:val="28"/>
          <w:szCs w:val="28"/>
        </w:rPr>
        <w:t>с</w:t>
      </w:r>
      <w:proofErr w:type="gramEnd"/>
      <w:r>
        <w:rPr>
          <w:sz w:val="28"/>
          <w:szCs w:val="28"/>
        </w:rPr>
        <w:t xml:space="preserve"> 29 до 47</w:t>
      </w:r>
      <w:r w:rsidRPr="00DA273F">
        <w:rPr>
          <w:sz w:val="28"/>
          <w:szCs w:val="28"/>
        </w:rPr>
        <w:t>).</w:t>
      </w:r>
      <w:r>
        <w:rPr>
          <w:sz w:val="28"/>
          <w:szCs w:val="28"/>
        </w:rPr>
        <w:t xml:space="preserve"> </w:t>
      </w:r>
    </w:p>
    <w:p w:rsidR="005E42EE" w:rsidRDefault="005E42EE" w:rsidP="004E6D6F">
      <w:pPr>
        <w:ind w:firstLine="708"/>
        <w:jc w:val="both"/>
        <w:rPr>
          <w:sz w:val="28"/>
          <w:szCs w:val="28"/>
        </w:rPr>
      </w:pPr>
      <w:r>
        <w:rPr>
          <w:sz w:val="28"/>
          <w:szCs w:val="28"/>
        </w:rPr>
        <w:t>В свою очередь меньше совершено преступлений подростками – (-58,8%; с 17</w:t>
      </w:r>
      <w:r w:rsidRPr="00DA273F">
        <w:rPr>
          <w:sz w:val="28"/>
          <w:szCs w:val="28"/>
        </w:rPr>
        <w:t xml:space="preserve"> до </w:t>
      </w:r>
      <w:r>
        <w:rPr>
          <w:sz w:val="28"/>
          <w:szCs w:val="28"/>
        </w:rPr>
        <w:t>7), групповая преступность – (- 59,1</w:t>
      </w:r>
      <w:r w:rsidRPr="00DA273F">
        <w:rPr>
          <w:sz w:val="28"/>
          <w:szCs w:val="28"/>
        </w:rPr>
        <w:t xml:space="preserve">% с </w:t>
      </w:r>
      <w:r>
        <w:rPr>
          <w:sz w:val="28"/>
          <w:szCs w:val="28"/>
        </w:rPr>
        <w:t>22</w:t>
      </w:r>
      <w:r w:rsidRPr="00DA273F">
        <w:rPr>
          <w:sz w:val="28"/>
          <w:szCs w:val="28"/>
        </w:rPr>
        <w:t xml:space="preserve"> до </w:t>
      </w:r>
      <w:r>
        <w:rPr>
          <w:sz w:val="28"/>
          <w:szCs w:val="28"/>
        </w:rPr>
        <w:t>9</w:t>
      </w:r>
      <w:r w:rsidRPr="00DA273F">
        <w:rPr>
          <w:sz w:val="28"/>
          <w:szCs w:val="28"/>
        </w:rPr>
        <w:t>)</w:t>
      </w:r>
      <w:r>
        <w:rPr>
          <w:sz w:val="28"/>
          <w:szCs w:val="28"/>
        </w:rPr>
        <w:t>. Преступления с использованием оружия не регистрировались (АППГ также -0).</w:t>
      </w:r>
    </w:p>
    <w:p w:rsidR="005E42EE" w:rsidRPr="00DA273F" w:rsidRDefault="005E42EE" w:rsidP="005E42EE">
      <w:pPr>
        <w:ind w:firstLine="708"/>
        <w:jc w:val="both"/>
        <w:rPr>
          <w:sz w:val="28"/>
          <w:szCs w:val="28"/>
        </w:rPr>
      </w:pPr>
      <w:r w:rsidRPr="00DA273F">
        <w:rPr>
          <w:sz w:val="28"/>
          <w:szCs w:val="28"/>
        </w:rPr>
        <w:t xml:space="preserve">В ходе раскрытия и расследования преступлений привлечено к уголовной ответственности </w:t>
      </w:r>
      <w:r>
        <w:rPr>
          <w:sz w:val="28"/>
          <w:szCs w:val="28"/>
        </w:rPr>
        <w:t>102 лица, АППГ – 70</w:t>
      </w:r>
      <w:r w:rsidRPr="00DA273F">
        <w:rPr>
          <w:sz w:val="28"/>
          <w:szCs w:val="28"/>
        </w:rPr>
        <w:t xml:space="preserve">. В основном преступления совершаются гражданами по своей натуре склонными к антиобщественному поведению. Это </w:t>
      </w:r>
      <w:proofErr w:type="gramStart"/>
      <w:r w:rsidRPr="00DA273F">
        <w:rPr>
          <w:sz w:val="28"/>
          <w:szCs w:val="28"/>
        </w:rPr>
        <w:t>лица</w:t>
      </w:r>
      <w:proofErr w:type="gramEnd"/>
      <w:r w:rsidRPr="00DA273F">
        <w:rPr>
          <w:sz w:val="28"/>
          <w:szCs w:val="28"/>
        </w:rPr>
        <w:t xml:space="preserve"> ранее совершавшие правонарушения, либо злоупотребляющие алкоголем и наркотиками. Криминологическая характеристика лиц, совершающих преступления выглядит следующим образом: </w:t>
      </w:r>
    </w:p>
    <w:p w:rsidR="005E42EE" w:rsidRPr="004378E6" w:rsidRDefault="00630A7B" w:rsidP="005E42EE">
      <w:pPr>
        <w:jc w:val="both"/>
        <w:rPr>
          <w:sz w:val="28"/>
          <w:szCs w:val="28"/>
        </w:rPr>
      </w:pPr>
      <w:r>
        <w:rPr>
          <w:sz w:val="28"/>
          <w:szCs w:val="28"/>
        </w:rPr>
        <w:tab/>
      </w:r>
      <w:r w:rsidR="005E42EE" w:rsidRPr="004378E6">
        <w:rPr>
          <w:sz w:val="28"/>
          <w:szCs w:val="28"/>
        </w:rPr>
        <w:t xml:space="preserve">- 53,9% – ранее </w:t>
      </w:r>
      <w:proofErr w:type="gramStart"/>
      <w:r w:rsidR="005E42EE" w:rsidRPr="004378E6">
        <w:rPr>
          <w:sz w:val="28"/>
          <w:szCs w:val="28"/>
        </w:rPr>
        <w:t>переступившие</w:t>
      </w:r>
      <w:proofErr w:type="gramEnd"/>
      <w:r w:rsidR="005E42EE" w:rsidRPr="004378E6">
        <w:rPr>
          <w:sz w:val="28"/>
          <w:szCs w:val="28"/>
        </w:rPr>
        <w:t xml:space="preserve"> закон, в том числе 32,3% – ранее судимые;</w:t>
      </w:r>
    </w:p>
    <w:p w:rsidR="005E42EE" w:rsidRPr="004378E6" w:rsidRDefault="00630A7B" w:rsidP="005E42EE">
      <w:pPr>
        <w:jc w:val="both"/>
        <w:rPr>
          <w:sz w:val="28"/>
          <w:szCs w:val="28"/>
        </w:rPr>
      </w:pPr>
      <w:r>
        <w:rPr>
          <w:sz w:val="28"/>
          <w:szCs w:val="28"/>
        </w:rPr>
        <w:tab/>
      </w:r>
      <w:r w:rsidR="005E42EE" w:rsidRPr="004378E6">
        <w:rPr>
          <w:sz w:val="28"/>
          <w:szCs w:val="28"/>
        </w:rPr>
        <w:t>- 46,1% – не имеют постоянного источника дохода;</w:t>
      </w:r>
    </w:p>
    <w:p w:rsidR="005E42EE" w:rsidRPr="004378E6" w:rsidRDefault="00630A7B" w:rsidP="005E42EE">
      <w:pPr>
        <w:jc w:val="both"/>
        <w:rPr>
          <w:sz w:val="28"/>
          <w:szCs w:val="28"/>
        </w:rPr>
      </w:pPr>
      <w:r>
        <w:rPr>
          <w:sz w:val="28"/>
          <w:szCs w:val="28"/>
        </w:rPr>
        <w:tab/>
      </w:r>
      <w:r w:rsidR="005E42EE" w:rsidRPr="004378E6">
        <w:rPr>
          <w:sz w:val="28"/>
          <w:szCs w:val="28"/>
        </w:rPr>
        <w:t>- 41,2% – совершили преступления в состоянии опьянения;</w:t>
      </w:r>
    </w:p>
    <w:p w:rsidR="005E42EE" w:rsidRPr="004378E6" w:rsidRDefault="00630A7B" w:rsidP="005E42EE">
      <w:pPr>
        <w:jc w:val="both"/>
        <w:rPr>
          <w:sz w:val="28"/>
          <w:szCs w:val="28"/>
        </w:rPr>
      </w:pPr>
      <w:r>
        <w:rPr>
          <w:sz w:val="28"/>
          <w:szCs w:val="28"/>
        </w:rPr>
        <w:tab/>
      </w:r>
      <w:r w:rsidR="005E42EE" w:rsidRPr="004378E6">
        <w:rPr>
          <w:sz w:val="28"/>
          <w:szCs w:val="28"/>
        </w:rPr>
        <w:t>- 9,8% – составляют женщины;</w:t>
      </w:r>
    </w:p>
    <w:p w:rsidR="005E42EE" w:rsidRPr="004378E6" w:rsidRDefault="00630A7B" w:rsidP="005E42EE">
      <w:pPr>
        <w:jc w:val="both"/>
        <w:rPr>
          <w:sz w:val="28"/>
          <w:szCs w:val="28"/>
        </w:rPr>
      </w:pPr>
      <w:r>
        <w:rPr>
          <w:sz w:val="28"/>
          <w:szCs w:val="28"/>
        </w:rPr>
        <w:lastRenderedPageBreak/>
        <w:tab/>
      </w:r>
      <w:r w:rsidR="005E42EE" w:rsidRPr="004378E6">
        <w:rPr>
          <w:sz w:val="28"/>
          <w:szCs w:val="28"/>
        </w:rPr>
        <w:t xml:space="preserve">- 8,8% – </w:t>
      </w:r>
      <w:proofErr w:type="spellStart"/>
      <w:r w:rsidR="005E42EE" w:rsidRPr="004378E6">
        <w:rPr>
          <w:sz w:val="28"/>
          <w:szCs w:val="28"/>
        </w:rPr>
        <w:t>вахтовики</w:t>
      </w:r>
      <w:proofErr w:type="spellEnd"/>
      <w:r w:rsidR="005E42EE" w:rsidRPr="004378E6">
        <w:rPr>
          <w:sz w:val="28"/>
          <w:szCs w:val="28"/>
        </w:rPr>
        <w:t xml:space="preserve">; </w:t>
      </w:r>
    </w:p>
    <w:p w:rsidR="005E42EE" w:rsidRPr="004378E6" w:rsidRDefault="00630A7B" w:rsidP="005E42EE">
      <w:pPr>
        <w:jc w:val="both"/>
        <w:rPr>
          <w:sz w:val="28"/>
          <w:szCs w:val="28"/>
        </w:rPr>
      </w:pPr>
      <w:r>
        <w:rPr>
          <w:sz w:val="28"/>
          <w:szCs w:val="28"/>
        </w:rPr>
        <w:tab/>
      </w:r>
      <w:r w:rsidR="005E42EE" w:rsidRPr="004378E6">
        <w:rPr>
          <w:sz w:val="28"/>
          <w:szCs w:val="28"/>
        </w:rPr>
        <w:t>- 8,8% – в составе группы лиц по предварительному сговору;</w:t>
      </w:r>
    </w:p>
    <w:p w:rsidR="005E42EE" w:rsidRDefault="00630A7B" w:rsidP="004E6D6F">
      <w:pPr>
        <w:jc w:val="both"/>
        <w:rPr>
          <w:sz w:val="28"/>
          <w:szCs w:val="28"/>
        </w:rPr>
      </w:pPr>
      <w:r>
        <w:rPr>
          <w:sz w:val="28"/>
          <w:szCs w:val="28"/>
        </w:rPr>
        <w:tab/>
      </w:r>
      <w:r w:rsidR="005E42EE" w:rsidRPr="004378E6">
        <w:rPr>
          <w:sz w:val="28"/>
          <w:szCs w:val="28"/>
        </w:rPr>
        <w:t>- 2,9% – несовершеннолетние.</w:t>
      </w:r>
    </w:p>
    <w:p w:rsidR="005E42EE" w:rsidRPr="00DA273F" w:rsidRDefault="005E42EE" w:rsidP="005E42EE">
      <w:pPr>
        <w:ind w:firstLine="708"/>
        <w:jc w:val="both"/>
        <w:rPr>
          <w:sz w:val="28"/>
          <w:szCs w:val="28"/>
        </w:rPr>
      </w:pPr>
      <w:r w:rsidRPr="00DA273F">
        <w:rPr>
          <w:sz w:val="28"/>
          <w:szCs w:val="28"/>
        </w:rPr>
        <w:t xml:space="preserve">За </w:t>
      </w:r>
      <w:r>
        <w:rPr>
          <w:sz w:val="28"/>
          <w:szCs w:val="28"/>
        </w:rPr>
        <w:t>9</w:t>
      </w:r>
      <w:r w:rsidRPr="00DA273F">
        <w:rPr>
          <w:sz w:val="28"/>
          <w:szCs w:val="28"/>
        </w:rPr>
        <w:t xml:space="preserve"> месяцев 2013 года</w:t>
      </w:r>
      <w:r>
        <w:rPr>
          <w:sz w:val="28"/>
          <w:szCs w:val="28"/>
        </w:rPr>
        <w:t xml:space="preserve"> </w:t>
      </w:r>
      <w:r w:rsidRPr="00DA273F">
        <w:rPr>
          <w:sz w:val="28"/>
          <w:szCs w:val="28"/>
        </w:rPr>
        <w:t xml:space="preserve"> имущественных преступлений</w:t>
      </w:r>
      <w:r>
        <w:rPr>
          <w:sz w:val="28"/>
          <w:szCs w:val="28"/>
        </w:rPr>
        <w:t xml:space="preserve"> в</w:t>
      </w:r>
      <w:r w:rsidRPr="00DA273F">
        <w:rPr>
          <w:sz w:val="28"/>
          <w:szCs w:val="28"/>
        </w:rPr>
        <w:t xml:space="preserve">сего зарегистрировано – </w:t>
      </w:r>
      <w:r>
        <w:rPr>
          <w:sz w:val="28"/>
          <w:szCs w:val="28"/>
        </w:rPr>
        <w:t>87</w:t>
      </w:r>
      <w:r w:rsidRPr="00DA273F">
        <w:rPr>
          <w:sz w:val="28"/>
          <w:szCs w:val="28"/>
        </w:rPr>
        <w:t xml:space="preserve"> преступления, АППГ – </w:t>
      </w:r>
      <w:r>
        <w:rPr>
          <w:sz w:val="28"/>
          <w:szCs w:val="28"/>
        </w:rPr>
        <w:t>9</w:t>
      </w:r>
      <w:r w:rsidRPr="00DA273F">
        <w:rPr>
          <w:sz w:val="28"/>
          <w:szCs w:val="28"/>
        </w:rPr>
        <w:t>5. Р</w:t>
      </w:r>
      <w:r>
        <w:rPr>
          <w:sz w:val="28"/>
          <w:szCs w:val="28"/>
        </w:rPr>
        <w:t>аскрыто – 63, АППГ – 64</w:t>
      </w:r>
      <w:r w:rsidRPr="00DA273F">
        <w:rPr>
          <w:sz w:val="28"/>
          <w:szCs w:val="28"/>
        </w:rPr>
        <w:t xml:space="preserve">.  Остались нераскрытыми </w:t>
      </w:r>
      <w:r>
        <w:rPr>
          <w:sz w:val="28"/>
          <w:szCs w:val="28"/>
        </w:rPr>
        <w:t>37</w:t>
      </w:r>
      <w:r w:rsidRPr="00DA273F">
        <w:rPr>
          <w:sz w:val="28"/>
          <w:szCs w:val="28"/>
        </w:rPr>
        <w:t xml:space="preserve"> преступлений, АППГ – </w:t>
      </w:r>
      <w:r>
        <w:rPr>
          <w:sz w:val="28"/>
          <w:szCs w:val="28"/>
        </w:rPr>
        <w:t>26</w:t>
      </w:r>
      <w:r w:rsidRPr="00DA273F">
        <w:rPr>
          <w:sz w:val="28"/>
          <w:szCs w:val="28"/>
        </w:rPr>
        <w:t>.  Основную долю имущественных преступлений  составляют кражи чужого имущества (7</w:t>
      </w:r>
      <w:r>
        <w:rPr>
          <w:sz w:val="28"/>
          <w:szCs w:val="28"/>
        </w:rPr>
        <w:t>3</w:t>
      </w:r>
      <w:r w:rsidRPr="00DA273F">
        <w:rPr>
          <w:sz w:val="28"/>
          <w:szCs w:val="28"/>
        </w:rPr>
        <w:t>,</w:t>
      </w:r>
      <w:r>
        <w:rPr>
          <w:sz w:val="28"/>
          <w:szCs w:val="28"/>
        </w:rPr>
        <w:t>6</w:t>
      </w:r>
      <w:r w:rsidRPr="00DA273F">
        <w:rPr>
          <w:sz w:val="28"/>
          <w:szCs w:val="28"/>
        </w:rPr>
        <w:t>%), мошенничества (1</w:t>
      </w:r>
      <w:r>
        <w:rPr>
          <w:sz w:val="28"/>
          <w:szCs w:val="28"/>
        </w:rPr>
        <w:t>8</w:t>
      </w:r>
      <w:r w:rsidRPr="00DA273F">
        <w:rPr>
          <w:sz w:val="28"/>
          <w:szCs w:val="28"/>
        </w:rPr>
        <w:t>,</w:t>
      </w:r>
      <w:r>
        <w:rPr>
          <w:sz w:val="28"/>
          <w:szCs w:val="28"/>
        </w:rPr>
        <w:t>4</w:t>
      </w:r>
      <w:r w:rsidRPr="00DA273F">
        <w:rPr>
          <w:sz w:val="28"/>
          <w:szCs w:val="28"/>
        </w:rPr>
        <w:t>%), угоны транспортных средств (</w:t>
      </w:r>
      <w:r>
        <w:rPr>
          <w:sz w:val="28"/>
          <w:szCs w:val="28"/>
        </w:rPr>
        <w:t>2</w:t>
      </w:r>
      <w:r w:rsidRPr="00DA273F">
        <w:rPr>
          <w:sz w:val="28"/>
          <w:szCs w:val="28"/>
        </w:rPr>
        <w:t>,</w:t>
      </w:r>
      <w:r>
        <w:rPr>
          <w:sz w:val="28"/>
          <w:szCs w:val="28"/>
        </w:rPr>
        <w:t>3</w:t>
      </w:r>
      <w:r w:rsidRPr="00DA273F">
        <w:rPr>
          <w:sz w:val="28"/>
          <w:szCs w:val="28"/>
        </w:rPr>
        <w:t>%), грабежи (2</w:t>
      </w:r>
      <w:r>
        <w:rPr>
          <w:sz w:val="28"/>
          <w:szCs w:val="28"/>
        </w:rPr>
        <w:t>,3</w:t>
      </w:r>
      <w:r w:rsidRPr="00DA273F">
        <w:rPr>
          <w:sz w:val="28"/>
          <w:szCs w:val="28"/>
        </w:rPr>
        <w:t xml:space="preserve">%) . </w:t>
      </w:r>
    </w:p>
    <w:p w:rsidR="005E42EE" w:rsidRPr="00DA273F" w:rsidRDefault="005E42EE" w:rsidP="005E42EE">
      <w:pPr>
        <w:ind w:firstLine="708"/>
        <w:jc w:val="both"/>
        <w:rPr>
          <w:sz w:val="28"/>
          <w:szCs w:val="28"/>
        </w:rPr>
      </w:pPr>
      <w:r>
        <w:rPr>
          <w:sz w:val="28"/>
          <w:szCs w:val="28"/>
        </w:rPr>
        <w:t>Из числа имущественных преступлений значительно увеличилось кол-во совершенных х</w:t>
      </w:r>
      <w:r w:rsidRPr="00DA273F">
        <w:rPr>
          <w:sz w:val="28"/>
          <w:szCs w:val="28"/>
        </w:rPr>
        <w:t>ищений путем мошенничества уголовной направленности совершено – 1</w:t>
      </w:r>
      <w:r>
        <w:rPr>
          <w:sz w:val="28"/>
          <w:szCs w:val="28"/>
        </w:rPr>
        <w:t>6</w:t>
      </w:r>
      <w:r w:rsidRPr="00DA273F">
        <w:rPr>
          <w:sz w:val="28"/>
          <w:szCs w:val="28"/>
        </w:rPr>
        <w:t xml:space="preserve"> преступлений, АППГ-</w:t>
      </w:r>
      <w:r>
        <w:rPr>
          <w:sz w:val="28"/>
          <w:szCs w:val="28"/>
        </w:rPr>
        <w:t>4</w:t>
      </w:r>
      <w:r w:rsidRPr="00DA273F">
        <w:rPr>
          <w:sz w:val="28"/>
          <w:szCs w:val="28"/>
        </w:rPr>
        <w:t xml:space="preserve">. Раскрыто – </w:t>
      </w:r>
      <w:r>
        <w:rPr>
          <w:sz w:val="28"/>
          <w:szCs w:val="28"/>
        </w:rPr>
        <w:t>11</w:t>
      </w:r>
      <w:r w:rsidRPr="00DA273F">
        <w:rPr>
          <w:sz w:val="28"/>
          <w:szCs w:val="28"/>
        </w:rPr>
        <w:t xml:space="preserve">, АППГ-0, </w:t>
      </w:r>
    </w:p>
    <w:p w:rsidR="005E42EE" w:rsidRDefault="005E42EE" w:rsidP="005E42EE">
      <w:pPr>
        <w:ind w:firstLine="708"/>
        <w:jc w:val="both"/>
        <w:rPr>
          <w:sz w:val="28"/>
          <w:szCs w:val="28"/>
        </w:rPr>
      </w:pPr>
      <w:r w:rsidRPr="00DA273F">
        <w:rPr>
          <w:sz w:val="28"/>
          <w:szCs w:val="28"/>
        </w:rPr>
        <w:t>Зарегистрировано грабежей – 2, АППГ-</w:t>
      </w:r>
      <w:r>
        <w:rPr>
          <w:sz w:val="28"/>
          <w:szCs w:val="28"/>
        </w:rPr>
        <w:t>2</w:t>
      </w:r>
      <w:r w:rsidRPr="00DA273F">
        <w:rPr>
          <w:sz w:val="28"/>
          <w:szCs w:val="28"/>
        </w:rPr>
        <w:t xml:space="preserve">. </w:t>
      </w:r>
      <w:r>
        <w:rPr>
          <w:sz w:val="28"/>
          <w:szCs w:val="28"/>
        </w:rPr>
        <w:t>Все р</w:t>
      </w:r>
      <w:r w:rsidRPr="00DA273F">
        <w:rPr>
          <w:sz w:val="28"/>
          <w:szCs w:val="28"/>
        </w:rPr>
        <w:t>аскрыт</w:t>
      </w:r>
      <w:r>
        <w:rPr>
          <w:sz w:val="28"/>
          <w:szCs w:val="28"/>
        </w:rPr>
        <w:t>ы.</w:t>
      </w:r>
    </w:p>
    <w:p w:rsidR="005E42EE" w:rsidRDefault="005E42EE" w:rsidP="005E42EE">
      <w:pPr>
        <w:ind w:firstLine="708"/>
        <w:jc w:val="both"/>
        <w:rPr>
          <w:sz w:val="28"/>
          <w:szCs w:val="28"/>
        </w:rPr>
      </w:pPr>
      <w:r w:rsidRPr="00DA273F">
        <w:rPr>
          <w:sz w:val="28"/>
          <w:szCs w:val="28"/>
        </w:rPr>
        <w:t xml:space="preserve">Зарегистрировано угонов транспортных средств – </w:t>
      </w:r>
      <w:r>
        <w:rPr>
          <w:sz w:val="28"/>
          <w:szCs w:val="28"/>
        </w:rPr>
        <w:t>2</w:t>
      </w:r>
      <w:r w:rsidRPr="00DA273F">
        <w:rPr>
          <w:sz w:val="28"/>
          <w:szCs w:val="28"/>
        </w:rPr>
        <w:t>, АППГ-</w:t>
      </w:r>
      <w:r>
        <w:rPr>
          <w:sz w:val="28"/>
          <w:szCs w:val="28"/>
        </w:rPr>
        <w:t>6</w:t>
      </w:r>
      <w:r w:rsidRPr="00DA273F">
        <w:rPr>
          <w:sz w:val="28"/>
          <w:szCs w:val="28"/>
        </w:rPr>
        <w:t>, раскрываемость также составил</w:t>
      </w:r>
      <w:r>
        <w:rPr>
          <w:sz w:val="28"/>
          <w:szCs w:val="28"/>
        </w:rPr>
        <w:t>а 100%.</w:t>
      </w:r>
    </w:p>
    <w:p w:rsidR="005E42EE" w:rsidRDefault="005E42EE" w:rsidP="004E6D6F">
      <w:pPr>
        <w:ind w:firstLine="708"/>
        <w:jc w:val="both"/>
        <w:rPr>
          <w:sz w:val="28"/>
          <w:szCs w:val="28"/>
        </w:rPr>
      </w:pPr>
      <w:r>
        <w:rPr>
          <w:sz w:val="28"/>
          <w:szCs w:val="28"/>
        </w:rPr>
        <w:t>Больше зарегистрировано умышленных поджогов- 2 на 0.</w:t>
      </w:r>
      <w:r w:rsidRPr="00B673CA">
        <w:rPr>
          <w:sz w:val="28"/>
          <w:szCs w:val="28"/>
        </w:rPr>
        <w:t xml:space="preserve"> </w:t>
      </w:r>
      <w:r w:rsidRPr="00DA273F">
        <w:rPr>
          <w:sz w:val="28"/>
          <w:szCs w:val="28"/>
        </w:rPr>
        <w:t xml:space="preserve">В настоящее время из числа ранее приостановленного уголовного дела раскрыто резонансное  преступление по факту поджога гаража на территории городской мечети. Уголовное дело </w:t>
      </w:r>
      <w:r>
        <w:rPr>
          <w:sz w:val="28"/>
          <w:szCs w:val="28"/>
        </w:rPr>
        <w:t>в июле 2013 года направлено в Суд.</w:t>
      </w:r>
    </w:p>
    <w:p w:rsidR="005E42EE" w:rsidRPr="00DA273F" w:rsidRDefault="005E42EE" w:rsidP="005E42EE">
      <w:pPr>
        <w:ind w:firstLine="708"/>
        <w:jc w:val="both"/>
        <w:rPr>
          <w:sz w:val="28"/>
          <w:szCs w:val="28"/>
        </w:rPr>
      </w:pPr>
      <w:r w:rsidRPr="00DA273F">
        <w:rPr>
          <w:sz w:val="28"/>
          <w:szCs w:val="28"/>
        </w:rPr>
        <w:t xml:space="preserve">За отчетный период 2013 года зарегистрировано </w:t>
      </w:r>
      <w:r>
        <w:rPr>
          <w:sz w:val="28"/>
          <w:szCs w:val="28"/>
        </w:rPr>
        <w:t>34</w:t>
      </w:r>
      <w:r w:rsidRPr="00DA273F">
        <w:rPr>
          <w:sz w:val="28"/>
          <w:szCs w:val="28"/>
        </w:rPr>
        <w:t xml:space="preserve"> преступления против личности, АППГ-</w:t>
      </w:r>
      <w:r>
        <w:rPr>
          <w:sz w:val="28"/>
          <w:szCs w:val="28"/>
        </w:rPr>
        <w:t>23</w:t>
      </w:r>
      <w:r w:rsidRPr="00DA273F">
        <w:rPr>
          <w:sz w:val="28"/>
          <w:szCs w:val="28"/>
        </w:rPr>
        <w:t xml:space="preserve">. Из них раскрыто </w:t>
      </w:r>
      <w:r>
        <w:rPr>
          <w:sz w:val="28"/>
          <w:szCs w:val="28"/>
        </w:rPr>
        <w:t>29</w:t>
      </w:r>
      <w:r w:rsidRPr="00DA273F">
        <w:rPr>
          <w:sz w:val="28"/>
          <w:szCs w:val="28"/>
        </w:rPr>
        <w:t xml:space="preserve"> преступлений, АППГ – 1</w:t>
      </w:r>
      <w:r>
        <w:rPr>
          <w:sz w:val="28"/>
          <w:szCs w:val="28"/>
        </w:rPr>
        <w:t>8</w:t>
      </w:r>
      <w:r w:rsidRPr="00DA273F">
        <w:rPr>
          <w:sz w:val="28"/>
          <w:szCs w:val="28"/>
        </w:rPr>
        <w:t>. Основная масса преступлений против личности составляют побои  – 1</w:t>
      </w:r>
      <w:r>
        <w:rPr>
          <w:sz w:val="28"/>
          <w:szCs w:val="28"/>
        </w:rPr>
        <w:t>7</w:t>
      </w:r>
      <w:r w:rsidRPr="00DA273F">
        <w:rPr>
          <w:sz w:val="28"/>
          <w:szCs w:val="28"/>
        </w:rPr>
        <w:t>, АП</w:t>
      </w:r>
      <w:r>
        <w:rPr>
          <w:sz w:val="28"/>
          <w:szCs w:val="28"/>
        </w:rPr>
        <w:t xml:space="preserve">ПГ – 11, раскрыто – 11, АППГ – 5. </w:t>
      </w:r>
      <w:r w:rsidRPr="00DA273F">
        <w:rPr>
          <w:sz w:val="28"/>
          <w:szCs w:val="28"/>
        </w:rPr>
        <w:t xml:space="preserve">Больше в сравнении с прошлым полугодием  задокументировано превентивных составов </w:t>
      </w:r>
      <w:r w:rsidRPr="00630A7B">
        <w:rPr>
          <w:sz w:val="28"/>
          <w:szCs w:val="28"/>
        </w:rPr>
        <w:t xml:space="preserve">преступления – 29, АППГ – 20, что позволило </w:t>
      </w:r>
      <w:r w:rsidR="00630A7B" w:rsidRPr="00630A7B">
        <w:rPr>
          <w:sz w:val="28"/>
          <w:szCs w:val="28"/>
        </w:rPr>
        <w:t xml:space="preserve">провести </w:t>
      </w:r>
      <w:r w:rsidRPr="00630A7B">
        <w:rPr>
          <w:sz w:val="28"/>
          <w:szCs w:val="28"/>
        </w:rPr>
        <w:t>профилакти</w:t>
      </w:r>
      <w:r w:rsidR="00630A7B" w:rsidRPr="00630A7B">
        <w:rPr>
          <w:sz w:val="28"/>
          <w:szCs w:val="28"/>
        </w:rPr>
        <w:t>ку</w:t>
      </w:r>
      <w:r w:rsidRPr="00630A7B">
        <w:rPr>
          <w:sz w:val="28"/>
          <w:szCs w:val="28"/>
        </w:rPr>
        <w:t xml:space="preserve"> и</w:t>
      </w:r>
      <w:r w:rsidRPr="00DA273F">
        <w:rPr>
          <w:sz w:val="28"/>
          <w:szCs w:val="28"/>
        </w:rPr>
        <w:t xml:space="preserve"> не допустить совершения тяжких и особо тяжких преступлений против личности.</w:t>
      </w:r>
    </w:p>
    <w:p w:rsidR="005E42EE" w:rsidRPr="00DA273F" w:rsidRDefault="005E42EE" w:rsidP="004E6D6F">
      <w:pPr>
        <w:ind w:firstLine="708"/>
        <w:jc w:val="both"/>
        <w:rPr>
          <w:sz w:val="28"/>
          <w:szCs w:val="28"/>
        </w:rPr>
      </w:pPr>
      <w:r w:rsidRPr="00DA273F">
        <w:rPr>
          <w:sz w:val="28"/>
          <w:szCs w:val="28"/>
        </w:rPr>
        <w:t xml:space="preserve">Достигнуты положительные результаты работы в раскрытии преступлений прошлых лет. Непосредственно сотрудниками уголовного розыска раскрыто </w:t>
      </w:r>
      <w:r>
        <w:rPr>
          <w:sz w:val="28"/>
          <w:szCs w:val="28"/>
        </w:rPr>
        <w:t>7</w:t>
      </w:r>
      <w:r w:rsidRPr="00DA273F">
        <w:rPr>
          <w:sz w:val="28"/>
          <w:szCs w:val="28"/>
        </w:rPr>
        <w:t xml:space="preserve"> преступлений прошлых лет</w:t>
      </w:r>
      <w:r>
        <w:rPr>
          <w:sz w:val="28"/>
          <w:szCs w:val="28"/>
        </w:rPr>
        <w:t xml:space="preserve"> (</w:t>
      </w:r>
      <w:r w:rsidRPr="00DA273F">
        <w:rPr>
          <w:sz w:val="28"/>
          <w:szCs w:val="28"/>
        </w:rPr>
        <w:t xml:space="preserve">АППГ </w:t>
      </w:r>
      <w:r>
        <w:rPr>
          <w:sz w:val="28"/>
          <w:szCs w:val="28"/>
        </w:rPr>
        <w:t>- 3</w:t>
      </w:r>
      <w:r w:rsidRPr="00DA273F">
        <w:rPr>
          <w:sz w:val="28"/>
          <w:szCs w:val="28"/>
        </w:rPr>
        <w:t>).</w:t>
      </w:r>
    </w:p>
    <w:p w:rsidR="005E42EE" w:rsidRPr="00226D9B" w:rsidRDefault="005E42EE" w:rsidP="004E6D6F">
      <w:pPr>
        <w:ind w:firstLine="708"/>
        <w:jc w:val="both"/>
        <w:rPr>
          <w:sz w:val="28"/>
          <w:szCs w:val="28"/>
        </w:rPr>
      </w:pPr>
      <w:r w:rsidRPr="00226D9B">
        <w:rPr>
          <w:sz w:val="28"/>
          <w:szCs w:val="28"/>
        </w:rPr>
        <w:t xml:space="preserve">На уровне прошлого года задокументировано преступлений связанных с незаконным оборотом наркотических средств – по 13 преступлений. Значительно изменился состав изымаемых наркотиков, если в 2012 году преобладал </w:t>
      </w:r>
      <w:proofErr w:type="spellStart"/>
      <w:r w:rsidRPr="00226D9B">
        <w:rPr>
          <w:sz w:val="28"/>
          <w:szCs w:val="28"/>
        </w:rPr>
        <w:t>дезоморфин</w:t>
      </w:r>
      <w:proofErr w:type="spellEnd"/>
      <w:r w:rsidRPr="00226D9B">
        <w:rPr>
          <w:sz w:val="28"/>
          <w:szCs w:val="28"/>
        </w:rPr>
        <w:t xml:space="preserve">, то в 2013 году это наркотические средства синтетического происхождения так называемые  «спайс-наркотики», что явилось прямым следствием ограничения свободной продажи </w:t>
      </w:r>
      <w:proofErr w:type="spellStart"/>
      <w:r w:rsidRPr="00226D9B">
        <w:rPr>
          <w:sz w:val="28"/>
          <w:szCs w:val="28"/>
        </w:rPr>
        <w:t>кодеиносодержащих</w:t>
      </w:r>
      <w:proofErr w:type="spellEnd"/>
      <w:r w:rsidRPr="00226D9B">
        <w:rPr>
          <w:sz w:val="28"/>
          <w:szCs w:val="28"/>
        </w:rPr>
        <w:t xml:space="preserve"> лекарственных препаратов, из которых и изготавливается </w:t>
      </w:r>
      <w:proofErr w:type="spellStart"/>
      <w:r w:rsidRPr="00226D9B">
        <w:rPr>
          <w:sz w:val="28"/>
          <w:szCs w:val="28"/>
        </w:rPr>
        <w:t>дезоморфин</w:t>
      </w:r>
      <w:proofErr w:type="spellEnd"/>
      <w:r w:rsidRPr="00226D9B">
        <w:rPr>
          <w:sz w:val="28"/>
          <w:szCs w:val="28"/>
        </w:rPr>
        <w:t>.  Реализация комплекса мер, направленных на перекрытие каналов поступления наркотиков в город позволило значительно больше выявить и задокументировать факт</w:t>
      </w:r>
      <w:r>
        <w:rPr>
          <w:sz w:val="28"/>
          <w:szCs w:val="28"/>
        </w:rPr>
        <w:t>ов</w:t>
      </w:r>
      <w:r w:rsidRPr="00226D9B">
        <w:rPr>
          <w:sz w:val="28"/>
          <w:szCs w:val="28"/>
        </w:rPr>
        <w:t xml:space="preserve"> сбыта  наркотических  средств (ст.228.1 УК РФ) – 8, из которых 4 </w:t>
      </w:r>
      <w:proofErr w:type="gramStart"/>
      <w:r w:rsidRPr="00226D9B">
        <w:rPr>
          <w:sz w:val="28"/>
          <w:szCs w:val="28"/>
        </w:rPr>
        <w:t>сбыта</w:t>
      </w:r>
      <w:proofErr w:type="gramEnd"/>
      <w:r w:rsidRPr="00226D9B">
        <w:rPr>
          <w:sz w:val="28"/>
          <w:szCs w:val="28"/>
        </w:rPr>
        <w:t xml:space="preserve"> направлено в суд, в аналогичном периоде прошлого года данные составы не выявлялись.</w:t>
      </w:r>
    </w:p>
    <w:p w:rsidR="005E42EE" w:rsidRPr="004E6D6F" w:rsidRDefault="005E42EE" w:rsidP="004E6D6F">
      <w:pPr>
        <w:ind w:firstLine="708"/>
        <w:jc w:val="both"/>
        <w:rPr>
          <w:sz w:val="28"/>
          <w:szCs w:val="28"/>
        </w:rPr>
      </w:pPr>
      <w:r>
        <w:rPr>
          <w:sz w:val="28"/>
          <w:szCs w:val="28"/>
        </w:rPr>
        <w:lastRenderedPageBreak/>
        <w:t>Группой экономической безопасности и противодействия коррупции за отчетный период выявлено 40 преступлений (АППГ-14). В основном это такие преступления как мошенничество (ст.159 УК РФ) и присвоение и растрата (ст. 160 УК РФ).</w:t>
      </w:r>
      <w:r w:rsidRPr="00BE5309">
        <w:rPr>
          <w:sz w:val="28"/>
          <w:szCs w:val="28"/>
        </w:rPr>
        <w:t xml:space="preserve"> </w:t>
      </w:r>
      <w:r w:rsidRPr="00DA273F">
        <w:rPr>
          <w:sz w:val="28"/>
          <w:szCs w:val="28"/>
        </w:rPr>
        <w:t xml:space="preserve">Все задокументированные экономические преступления из категории </w:t>
      </w:r>
      <w:proofErr w:type="gramStart"/>
      <w:r w:rsidRPr="00DA273F">
        <w:rPr>
          <w:sz w:val="28"/>
          <w:szCs w:val="28"/>
        </w:rPr>
        <w:t>тяжких</w:t>
      </w:r>
      <w:proofErr w:type="gramEnd"/>
      <w:r w:rsidRPr="00DA273F">
        <w:rPr>
          <w:sz w:val="28"/>
          <w:szCs w:val="28"/>
        </w:rPr>
        <w:t xml:space="preserve"> и особо тяжких.</w:t>
      </w:r>
      <w:r>
        <w:rPr>
          <w:sz w:val="28"/>
          <w:szCs w:val="28"/>
        </w:rPr>
        <w:t xml:space="preserve"> В крупном и особо крупном размере – 5 преступлений (АППГ -7). </w:t>
      </w:r>
      <w:r w:rsidRPr="00DA273F">
        <w:rPr>
          <w:sz w:val="28"/>
          <w:szCs w:val="28"/>
        </w:rPr>
        <w:t>Увеличилось количество зарегистрированных преступлений коррупционной направленности (в 5 раз; с 7 до 35)</w:t>
      </w:r>
      <w:r>
        <w:rPr>
          <w:sz w:val="28"/>
          <w:szCs w:val="28"/>
        </w:rPr>
        <w:t>.</w:t>
      </w:r>
    </w:p>
    <w:p w:rsidR="005E42EE" w:rsidRPr="00663CAD" w:rsidRDefault="00630A7B" w:rsidP="005E42EE">
      <w:pPr>
        <w:rPr>
          <w:sz w:val="28"/>
          <w:szCs w:val="28"/>
        </w:rPr>
      </w:pPr>
      <w:r>
        <w:rPr>
          <w:sz w:val="28"/>
          <w:szCs w:val="28"/>
        </w:rPr>
        <w:tab/>
      </w:r>
      <w:r w:rsidR="005E42EE" w:rsidRPr="00663CAD">
        <w:rPr>
          <w:sz w:val="28"/>
          <w:szCs w:val="28"/>
        </w:rPr>
        <w:t>Указанные статистические сведения приведены в таблице:</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9"/>
        <w:gridCol w:w="1001"/>
        <w:gridCol w:w="1014"/>
        <w:gridCol w:w="1026"/>
        <w:gridCol w:w="1091"/>
      </w:tblGrid>
      <w:tr w:rsidR="005E42EE" w:rsidRPr="00663CAD" w:rsidTr="00630A7B">
        <w:trPr>
          <w:trHeight w:val="645"/>
        </w:trPr>
        <w:tc>
          <w:tcPr>
            <w:tcW w:w="4965" w:type="dxa"/>
          </w:tcPr>
          <w:p w:rsidR="005E42EE" w:rsidRPr="004E6D6F" w:rsidRDefault="005E42EE" w:rsidP="00630A7B">
            <w:pPr>
              <w:ind w:left="-54"/>
            </w:pPr>
          </w:p>
          <w:p w:rsidR="005E42EE" w:rsidRPr="004E6D6F" w:rsidRDefault="005E42EE" w:rsidP="00630A7B">
            <w:pPr>
              <w:ind w:left="-54"/>
            </w:pPr>
          </w:p>
          <w:p w:rsidR="005E42EE" w:rsidRPr="004E6D6F" w:rsidRDefault="005E42EE" w:rsidP="00630A7B">
            <w:pPr>
              <w:ind w:left="-54"/>
            </w:pPr>
          </w:p>
        </w:tc>
        <w:tc>
          <w:tcPr>
            <w:tcW w:w="1050" w:type="dxa"/>
          </w:tcPr>
          <w:p w:rsidR="005E42EE" w:rsidRPr="004E6D6F" w:rsidRDefault="005E42EE" w:rsidP="00630A7B">
            <w:pPr>
              <w:jc w:val="center"/>
            </w:pPr>
          </w:p>
          <w:p w:rsidR="005E42EE" w:rsidRPr="004E6D6F" w:rsidRDefault="005E42EE" w:rsidP="00630A7B">
            <w:pPr>
              <w:jc w:val="center"/>
            </w:pPr>
            <w:r w:rsidRPr="004E6D6F">
              <w:t>2013</w:t>
            </w:r>
          </w:p>
          <w:p w:rsidR="005E42EE" w:rsidRPr="004E6D6F" w:rsidRDefault="005E42EE" w:rsidP="00630A7B">
            <w:pPr>
              <w:jc w:val="center"/>
            </w:pPr>
            <w:r w:rsidRPr="004E6D6F">
              <w:t>год</w:t>
            </w:r>
          </w:p>
        </w:tc>
        <w:tc>
          <w:tcPr>
            <w:tcW w:w="1065" w:type="dxa"/>
          </w:tcPr>
          <w:p w:rsidR="005E42EE" w:rsidRPr="004E6D6F" w:rsidRDefault="005E42EE" w:rsidP="00630A7B">
            <w:pPr>
              <w:jc w:val="center"/>
            </w:pPr>
          </w:p>
          <w:p w:rsidR="005E42EE" w:rsidRPr="004E6D6F" w:rsidRDefault="005E42EE" w:rsidP="00630A7B">
            <w:pPr>
              <w:jc w:val="center"/>
            </w:pPr>
            <w:r w:rsidRPr="004E6D6F">
              <w:t>2012</w:t>
            </w:r>
          </w:p>
          <w:p w:rsidR="005E42EE" w:rsidRPr="004E6D6F" w:rsidRDefault="005E42EE" w:rsidP="00630A7B">
            <w:pPr>
              <w:jc w:val="center"/>
            </w:pPr>
            <w:r w:rsidRPr="004E6D6F">
              <w:t>год</w:t>
            </w:r>
          </w:p>
          <w:p w:rsidR="005E42EE" w:rsidRPr="004E6D6F" w:rsidRDefault="005E42EE" w:rsidP="00630A7B">
            <w:pPr>
              <w:jc w:val="center"/>
            </w:pPr>
          </w:p>
          <w:p w:rsidR="005E42EE" w:rsidRPr="004E6D6F" w:rsidRDefault="005E42EE" w:rsidP="00630A7B">
            <w:pPr>
              <w:jc w:val="center"/>
            </w:pPr>
          </w:p>
        </w:tc>
        <w:tc>
          <w:tcPr>
            <w:tcW w:w="1050" w:type="dxa"/>
          </w:tcPr>
          <w:p w:rsidR="005E42EE" w:rsidRPr="004E6D6F" w:rsidRDefault="005E42EE" w:rsidP="00630A7B">
            <w:pPr>
              <w:jc w:val="center"/>
            </w:pPr>
          </w:p>
          <w:p w:rsidR="005E42EE" w:rsidRPr="004E6D6F" w:rsidRDefault="005E42EE" w:rsidP="00630A7B">
            <w:pPr>
              <w:jc w:val="center"/>
            </w:pPr>
            <w:r w:rsidRPr="004E6D6F">
              <w:t>+_% к</w:t>
            </w:r>
          </w:p>
          <w:p w:rsidR="005E42EE" w:rsidRPr="004E6D6F" w:rsidRDefault="005E42EE" w:rsidP="00630A7B">
            <w:pPr>
              <w:jc w:val="center"/>
            </w:pPr>
            <w:r w:rsidRPr="004E6D6F">
              <w:t>АППГ</w:t>
            </w:r>
          </w:p>
          <w:p w:rsidR="005E42EE" w:rsidRPr="004E6D6F" w:rsidRDefault="005E42EE" w:rsidP="00630A7B">
            <w:pPr>
              <w:jc w:val="center"/>
            </w:pPr>
          </w:p>
        </w:tc>
        <w:tc>
          <w:tcPr>
            <w:tcW w:w="1125" w:type="dxa"/>
          </w:tcPr>
          <w:p w:rsidR="005E42EE" w:rsidRPr="004E6D6F" w:rsidRDefault="005E42EE" w:rsidP="00630A7B">
            <w:pPr>
              <w:jc w:val="center"/>
            </w:pPr>
            <w:r w:rsidRPr="004E6D6F">
              <w:t xml:space="preserve">Доля </w:t>
            </w:r>
            <w:proofErr w:type="gramStart"/>
            <w:r w:rsidRPr="004E6D6F">
              <w:t>в</w:t>
            </w:r>
            <w:proofErr w:type="gramEnd"/>
          </w:p>
          <w:p w:rsidR="005E42EE" w:rsidRPr="004E6D6F" w:rsidRDefault="005E42EE" w:rsidP="00630A7B">
            <w:pPr>
              <w:jc w:val="center"/>
            </w:pPr>
            <w:r w:rsidRPr="004E6D6F">
              <w:t>общей</w:t>
            </w:r>
          </w:p>
          <w:p w:rsidR="005E42EE" w:rsidRPr="004E6D6F" w:rsidRDefault="005E42EE" w:rsidP="00630A7B">
            <w:pPr>
              <w:jc w:val="center"/>
            </w:pPr>
            <w:r w:rsidRPr="004E6D6F">
              <w:t>массе</w:t>
            </w:r>
          </w:p>
        </w:tc>
      </w:tr>
      <w:tr w:rsidR="005E42EE" w:rsidRPr="00663CAD" w:rsidTr="00630A7B">
        <w:trPr>
          <w:trHeight w:val="285"/>
        </w:trPr>
        <w:tc>
          <w:tcPr>
            <w:tcW w:w="4965" w:type="dxa"/>
          </w:tcPr>
          <w:p w:rsidR="005E42EE" w:rsidRPr="004E6D6F" w:rsidRDefault="005E42EE" w:rsidP="00630A7B">
            <w:pPr>
              <w:ind w:left="-54"/>
              <w:rPr>
                <w:b/>
              </w:rPr>
            </w:pPr>
            <w:r w:rsidRPr="004E6D6F">
              <w:rPr>
                <w:b/>
              </w:rPr>
              <w:t>Всего зарегистрировано</w:t>
            </w:r>
          </w:p>
        </w:tc>
        <w:tc>
          <w:tcPr>
            <w:tcW w:w="1050" w:type="dxa"/>
            <w:vAlign w:val="center"/>
          </w:tcPr>
          <w:p w:rsidR="005E42EE" w:rsidRPr="004E6D6F" w:rsidRDefault="005E42EE" w:rsidP="00630A7B">
            <w:pPr>
              <w:ind w:left="-57" w:right="-57"/>
              <w:jc w:val="center"/>
              <w:rPr>
                <w:b/>
                <w:color w:val="000000"/>
              </w:rPr>
            </w:pPr>
            <w:r w:rsidRPr="004E6D6F">
              <w:rPr>
                <w:b/>
                <w:color w:val="000000"/>
              </w:rPr>
              <w:t>189</w:t>
            </w:r>
          </w:p>
        </w:tc>
        <w:tc>
          <w:tcPr>
            <w:tcW w:w="1065" w:type="dxa"/>
            <w:vAlign w:val="center"/>
          </w:tcPr>
          <w:p w:rsidR="005E42EE" w:rsidRPr="004E6D6F" w:rsidRDefault="005E42EE" w:rsidP="00630A7B">
            <w:pPr>
              <w:ind w:left="-57" w:right="-57"/>
              <w:jc w:val="center"/>
              <w:rPr>
                <w:b/>
                <w:color w:val="000000"/>
              </w:rPr>
            </w:pPr>
            <w:r w:rsidRPr="004E6D6F">
              <w:rPr>
                <w:b/>
                <w:color w:val="000000"/>
              </w:rPr>
              <w:t>156</w:t>
            </w:r>
          </w:p>
        </w:tc>
        <w:tc>
          <w:tcPr>
            <w:tcW w:w="1050" w:type="dxa"/>
            <w:vAlign w:val="center"/>
          </w:tcPr>
          <w:p w:rsidR="005E42EE" w:rsidRPr="004E6D6F" w:rsidRDefault="005E42EE" w:rsidP="00630A7B">
            <w:pPr>
              <w:ind w:left="-57" w:right="-57"/>
              <w:jc w:val="center"/>
              <w:rPr>
                <w:b/>
                <w:color w:val="000000"/>
              </w:rPr>
            </w:pPr>
            <w:r w:rsidRPr="004E6D6F">
              <w:rPr>
                <w:b/>
                <w:color w:val="000000"/>
              </w:rPr>
              <w:t>21,2</w:t>
            </w:r>
          </w:p>
        </w:tc>
        <w:tc>
          <w:tcPr>
            <w:tcW w:w="1125" w:type="dxa"/>
          </w:tcPr>
          <w:p w:rsidR="005E42EE" w:rsidRPr="004E6D6F" w:rsidRDefault="005E42EE" w:rsidP="00630A7B"/>
        </w:tc>
      </w:tr>
      <w:tr w:rsidR="005E42EE" w:rsidRPr="00663CAD" w:rsidTr="00630A7B">
        <w:trPr>
          <w:trHeight w:val="255"/>
        </w:trPr>
        <w:tc>
          <w:tcPr>
            <w:tcW w:w="4965" w:type="dxa"/>
          </w:tcPr>
          <w:p w:rsidR="005E42EE" w:rsidRPr="004E6D6F" w:rsidRDefault="005E42EE" w:rsidP="00630A7B">
            <w:r w:rsidRPr="004E6D6F">
              <w:t xml:space="preserve">В </w:t>
            </w:r>
            <w:proofErr w:type="spellStart"/>
            <w:r w:rsidRPr="004E6D6F">
              <w:t>т.ч</w:t>
            </w:r>
            <w:proofErr w:type="spellEnd"/>
            <w:r w:rsidRPr="004E6D6F">
              <w:t>. направлено в суд</w:t>
            </w:r>
          </w:p>
        </w:tc>
        <w:tc>
          <w:tcPr>
            <w:tcW w:w="1050" w:type="dxa"/>
            <w:vAlign w:val="center"/>
          </w:tcPr>
          <w:p w:rsidR="005E42EE" w:rsidRPr="004E6D6F" w:rsidRDefault="005E42EE" w:rsidP="00630A7B">
            <w:pPr>
              <w:ind w:left="-57" w:right="-57"/>
              <w:jc w:val="center"/>
            </w:pPr>
            <w:r w:rsidRPr="004E6D6F">
              <w:t>139</w:t>
            </w:r>
          </w:p>
        </w:tc>
        <w:tc>
          <w:tcPr>
            <w:tcW w:w="1065" w:type="dxa"/>
            <w:vAlign w:val="center"/>
          </w:tcPr>
          <w:p w:rsidR="005E42EE" w:rsidRPr="004E6D6F" w:rsidRDefault="005E42EE" w:rsidP="00630A7B">
            <w:pPr>
              <w:ind w:left="-57" w:right="-57"/>
              <w:jc w:val="center"/>
            </w:pPr>
            <w:r w:rsidRPr="004E6D6F">
              <w:t>95</w:t>
            </w:r>
          </w:p>
        </w:tc>
        <w:tc>
          <w:tcPr>
            <w:tcW w:w="1050" w:type="dxa"/>
            <w:vAlign w:val="center"/>
          </w:tcPr>
          <w:p w:rsidR="005E42EE" w:rsidRPr="004E6D6F" w:rsidRDefault="005E42EE" w:rsidP="00630A7B">
            <w:pPr>
              <w:ind w:left="-57" w:right="-57"/>
              <w:jc w:val="center"/>
            </w:pPr>
            <w:r w:rsidRPr="004E6D6F">
              <w:t>46,3</w:t>
            </w:r>
          </w:p>
        </w:tc>
        <w:tc>
          <w:tcPr>
            <w:tcW w:w="1125" w:type="dxa"/>
            <w:vAlign w:val="center"/>
          </w:tcPr>
          <w:p w:rsidR="005E42EE" w:rsidRPr="004E6D6F" w:rsidRDefault="005E42EE" w:rsidP="00630A7B">
            <w:pPr>
              <w:ind w:left="-57" w:right="-57"/>
              <w:jc w:val="center"/>
            </w:pPr>
            <w:r w:rsidRPr="004E6D6F">
              <w:t>73,5</w:t>
            </w:r>
          </w:p>
        </w:tc>
      </w:tr>
      <w:tr w:rsidR="005E42EE" w:rsidRPr="00663CAD" w:rsidTr="00630A7B">
        <w:trPr>
          <w:trHeight w:val="255"/>
        </w:trPr>
        <w:tc>
          <w:tcPr>
            <w:tcW w:w="4965" w:type="dxa"/>
          </w:tcPr>
          <w:p w:rsidR="005E42EE" w:rsidRPr="004E6D6F" w:rsidRDefault="005E42EE" w:rsidP="00630A7B">
            <w:r w:rsidRPr="004E6D6F">
              <w:t>приостановлено</w:t>
            </w:r>
          </w:p>
        </w:tc>
        <w:tc>
          <w:tcPr>
            <w:tcW w:w="1050" w:type="dxa"/>
            <w:vAlign w:val="center"/>
          </w:tcPr>
          <w:p w:rsidR="005E42EE" w:rsidRPr="004E6D6F" w:rsidRDefault="005E42EE" w:rsidP="00630A7B">
            <w:pPr>
              <w:ind w:left="-57" w:right="-57"/>
              <w:jc w:val="center"/>
            </w:pPr>
            <w:r w:rsidRPr="004E6D6F">
              <w:t>55</w:t>
            </w:r>
          </w:p>
        </w:tc>
        <w:tc>
          <w:tcPr>
            <w:tcW w:w="1065" w:type="dxa"/>
            <w:vAlign w:val="center"/>
          </w:tcPr>
          <w:p w:rsidR="005E42EE" w:rsidRPr="004E6D6F" w:rsidRDefault="005E42EE" w:rsidP="00630A7B">
            <w:pPr>
              <w:ind w:left="-57" w:right="-57"/>
              <w:jc w:val="center"/>
            </w:pPr>
            <w:r w:rsidRPr="004E6D6F">
              <w:t>43</w:t>
            </w:r>
          </w:p>
        </w:tc>
        <w:tc>
          <w:tcPr>
            <w:tcW w:w="1050" w:type="dxa"/>
            <w:vAlign w:val="center"/>
          </w:tcPr>
          <w:p w:rsidR="005E42EE" w:rsidRPr="004E6D6F" w:rsidRDefault="005E42EE" w:rsidP="00630A7B">
            <w:pPr>
              <w:ind w:left="-57" w:right="-57"/>
              <w:jc w:val="center"/>
            </w:pPr>
            <w:r w:rsidRPr="004E6D6F">
              <w:t>27,9</w:t>
            </w:r>
          </w:p>
        </w:tc>
        <w:tc>
          <w:tcPr>
            <w:tcW w:w="1125" w:type="dxa"/>
            <w:vAlign w:val="center"/>
          </w:tcPr>
          <w:p w:rsidR="005E42EE" w:rsidRPr="004E6D6F" w:rsidRDefault="005E42EE" w:rsidP="00630A7B">
            <w:pPr>
              <w:ind w:left="-57" w:right="-57"/>
              <w:jc w:val="center"/>
            </w:pPr>
            <w:r w:rsidRPr="004E6D6F">
              <w:t>29,1</w:t>
            </w:r>
          </w:p>
        </w:tc>
      </w:tr>
      <w:tr w:rsidR="005E42EE" w:rsidRPr="00663CAD" w:rsidTr="00630A7B">
        <w:trPr>
          <w:trHeight w:val="255"/>
        </w:trPr>
        <w:tc>
          <w:tcPr>
            <w:tcW w:w="4965" w:type="dxa"/>
          </w:tcPr>
          <w:p w:rsidR="005E42EE" w:rsidRPr="004E6D6F" w:rsidRDefault="005E42EE" w:rsidP="00630A7B">
            <w:r w:rsidRPr="004E6D6F">
              <w:t>% расследованных</w:t>
            </w:r>
          </w:p>
        </w:tc>
        <w:tc>
          <w:tcPr>
            <w:tcW w:w="1050" w:type="dxa"/>
          </w:tcPr>
          <w:p w:rsidR="005E42EE" w:rsidRPr="004E6D6F" w:rsidRDefault="005E42EE" w:rsidP="00630A7B">
            <w:pPr>
              <w:jc w:val="center"/>
              <w:rPr>
                <w:b/>
              </w:rPr>
            </w:pPr>
            <w:r w:rsidRPr="004E6D6F">
              <w:rPr>
                <w:b/>
              </w:rPr>
              <w:t>72,8</w:t>
            </w:r>
          </w:p>
        </w:tc>
        <w:tc>
          <w:tcPr>
            <w:tcW w:w="1065" w:type="dxa"/>
          </w:tcPr>
          <w:p w:rsidR="005E42EE" w:rsidRPr="004E6D6F" w:rsidRDefault="005E42EE" w:rsidP="00630A7B">
            <w:pPr>
              <w:jc w:val="center"/>
              <w:rPr>
                <w:b/>
              </w:rPr>
            </w:pPr>
            <w:r w:rsidRPr="004E6D6F">
              <w:rPr>
                <w:b/>
              </w:rPr>
              <w:t>69,5</w:t>
            </w:r>
          </w:p>
        </w:tc>
        <w:tc>
          <w:tcPr>
            <w:tcW w:w="1050" w:type="dxa"/>
          </w:tcPr>
          <w:p w:rsidR="005E42EE" w:rsidRPr="004E6D6F" w:rsidRDefault="005E42EE" w:rsidP="00630A7B">
            <w:pPr>
              <w:jc w:val="center"/>
              <w:rPr>
                <w:b/>
              </w:rPr>
            </w:pPr>
            <w:r w:rsidRPr="004E6D6F">
              <w:rPr>
                <w:b/>
              </w:rPr>
              <w:t>3,3</w:t>
            </w:r>
          </w:p>
        </w:tc>
        <w:tc>
          <w:tcPr>
            <w:tcW w:w="1125" w:type="dxa"/>
          </w:tcPr>
          <w:p w:rsidR="005E42EE" w:rsidRPr="004E6D6F" w:rsidRDefault="005E42EE" w:rsidP="00630A7B">
            <w:pPr>
              <w:jc w:val="center"/>
            </w:pPr>
          </w:p>
        </w:tc>
      </w:tr>
      <w:tr w:rsidR="005E42EE" w:rsidRPr="00663CAD" w:rsidTr="00630A7B">
        <w:trPr>
          <w:trHeight w:val="255"/>
        </w:trPr>
        <w:tc>
          <w:tcPr>
            <w:tcW w:w="4965" w:type="dxa"/>
          </w:tcPr>
          <w:p w:rsidR="005E42EE" w:rsidRPr="004E6D6F" w:rsidRDefault="005E42EE" w:rsidP="00630A7B">
            <w:pPr>
              <w:rPr>
                <w:b/>
              </w:rPr>
            </w:pPr>
            <w:r w:rsidRPr="004E6D6F">
              <w:rPr>
                <w:b/>
              </w:rPr>
              <w:t xml:space="preserve">Всего </w:t>
            </w:r>
            <w:proofErr w:type="spellStart"/>
            <w:r w:rsidRPr="004E6D6F">
              <w:rPr>
                <w:b/>
              </w:rPr>
              <w:t>зарег</w:t>
            </w:r>
            <w:proofErr w:type="spellEnd"/>
            <w:r w:rsidRPr="004E6D6F">
              <w:rPr>
                <w:b/>
              </w:rPr>
              <w:t>. тяж</w:t>
            </w:r>
            <w:proofErr w:type="gramStart"/>
            <w:r w:rsidRPr="004E6D6F">
              <w:rPr>
                <w:b/>
              </w:rPr>
              <w:t>.</w:t>
            </w:r>
            <w:proofErr w:type="gramEnd"/>
            <w:r w:rsidRPr="004E6D6F">
              <w:rPr>
                <w:b/>
              </w:rPr>
              <w:t xml:space="preserve"> </w:t>
            </w:r>
            <w:proofErr w:type="gramStart"/>
            <w:r w:rsidRPr="004E6D6F">
              <w:rPr>
                <w:b/>
              </w:rPr>
              <w:t>и</w:t>
            </w:r>
            <w:proofErr w:type="gramEnd"/>
            <w:r w:rsidRPr="004E6D6F">
              <w:rPr>
                <w:b/>
              </w:rPr>
              <w:t xml:space="preserve"> особо тяжких</w:t>
            </w:r>
          </w:p>
        </w:tc>
        <w:tc>
          <w:tcPr>
            <w:tcW w:w="1050" w:type="dxa"/>
            <w:vAlign w:val="center"/>
          </w:tcPr>
          <w:p w:rsidR="005E42EE" w:rsidRPr="004E6D6F" w:rsidRDefault="005E42EE" w:rsidP="00630A7B">
            <w:pPr>
              <w:ind w:left="-57" w:right="-57"/>
              <w:jc w:val="center"/>
              <w:rPr>
                <w:b/>
              </w:rPr>
            </w:pPr>
            <w:r w:rsidRPr="004E6D6F">
              <w:rPr>
                <w:b/>
              </w:rPr>
              <w:t>64</w:t>
            </w:r>
          </w:p>
        </w:tc>
        <w:tc>
          <w:tcPr>
            <w:tcW w:w="1065" w:type="dxa"/>
            <w:vAlign w:val="center"/>
          </w:tcPr>
          <w:p w:rsidR="005E42EE" w:rsidRPr="004E6D6F" w:rsidRDefault="005E42EE" w:rsidP="00630A7B">
            <w:pPr>
              <w:ind w:left="-57" w:right="-57"/>
              <w:jc w:val="center"/>
              <w:rPr>
                <w:b/>
              </w:rPr>
            </w:pPr>
            <w:r w:rsidRPr="004E6D6F">
              <w:rPr>
                <w:b/>
              </w:rPr>
              <w:t>33</w:t>
            </w:r>
          </w:p>
        </w:tc>
        <w:tc>
          <w:tcPr>
            <w:tcW w:w="1050" w:type="dxa"/>
            <w:vAlign w:val="center"/>
          </w:tcPr>
          <w:p w:rsidR="005E42EE" w:rsidRPr="004E6D6F" w:rsidRDefault="005E42EE" w:rsidP="00630A7B">
            <w:pPr>
              <w:ind w:left="-57" w:right="-57"/>
              <w:jc w:val="center"/>
              <w:rPr>
                <w:b/>
              </w:rPr>
            </w:pPr>
            <w:r w:rsidRPr="004E6D6F">
              <w:rPr>
                <w:b/>
              </w:rPr>
              <w:t>93,3</w:t>
            </w:r>
          </w:p>
        </w:tc>
        <w:tc>
          <w:tcPr>
            <w:tcW w:w="1125" w:type="dxa"/>
            <w:vAlign w:val="center"/>
          </w:tcPr>
          <w:p w:rsidR="005E42EE" w:rsidRPr="004E6D6F" w:rsidRDefault="005E42EE" w:rsidP="00630A7B">
            <w:pPr>
              <w:ind w:right="-57"/>
              <w:jc w:val="center"/>
              <w:rPr>
                <w:b/>
              </w:rPr>
            </w:pPr>
            <w:r w:rsidRPr="004E6D6F">
              <w:rPr>
                <w:b/>
              </w:rPr>
              <w:t>33,9</w:t>
            </w:r>
          </w:p>
        </w:tc>
      </w:tr>
      <w:tr w:rsidR="005E42EE" w:rsidRPr="00663CAD" w:rsidTr="00630A7B">
        <w:trPr>
          <w:trHeight w:val="255"/>
        </w:trPr>
        <w:tc>
          <w:tcPr>
            <w:tcW w:w="4965" w:type="dxa"/>
          </w:tcPr>
          <w:p w:rsidR="005E42EE" w:rsidRPr="004E6D6F" w:rsidRDefault="005E42EE" w:rsidP="00630A7B">
            <w:r w:rsidRPr="004E6D6F">
              <w:t xml:space="preserve">В </w:t>
            </w:r>
            <w:proofErr w:type="spellStart"/>
            <w:r w:rsidRPr="004E6D6F">
              <w:t>т.ч</w:t>
            </w:r>
            <w:proofErr w:type="spellEnd"/>
            <w:r w:rsidRPr="004E6D6F">
              <w:t>. направлено в суд</w:t>
            </w:r>
          </w:p>
        </w:tc>
        <w:tc>
          <w:tcPr>
            <w:tcW w:w="1050" w:type="dxa"/>
            <w:vAlign w:val="center"/>
          </w:tcPr>
          <w:p w:rsidR="005E42EE" w:rsidRPr="004E6D6F" w:rsidRDefault="005E42EE" w:rsidP="00630A7B">
            <w:pPr>
              <w:ind w:left="-57" w:right="-57"/>
              <w:jc w:val="center"/>
            </w:pPr>
            <w:r w:rsidRPr="004E6D6F">
              <w:t>54</w:t>
            </w:r>
          </w:p>
        </w:tc>
        <w:tc>
          <w:tcPr>
            <w:tcW w:w="1065" w:type="dxa"/>
            <w:vAlign w:val="center"/>
          </w:tcPr>
          <w:p w:rsidR="005E42EE" w:rsidRPr="004E6D6F" w:rsidRDefault="005E42EE" w:rsidP="00630A7B">
            <w:pPr>
              <w:ind w:left="-57" w:right="-57"/>
              <w:jc w:val="center"/>
            </w:pPr>
            <w:r w:rsidRPr="004E6D6F">
              <w:t>13</w:t>
            </w:r>
          </w:p>
        </w:tc>
        <w:tc>
          <w:tcPr>
            <w:tcW w:w="1050" w:type="dxa"/>
            <w:vAlign w:val="center"/>
          </w:tcPr>
          <w:p w:rsidR="005E42EE" w:rsidRPr="004E6D6F" w:rsidRDefault="005E42EE" w:rsidP="00630A7B">
            <w:pPr>
              <w:ind w:left="-57" w:right="-57"/>
              <w:jc w:val="center"/>
            </w:pPr>
            <w:r w:rsidRPr="004E6D6F">
              <w:t>353,8</w:t>
            </w:r>
          </w:p>
        </w:tc>
        <w:tc>
          <w:tcPr>
            <w:tcW w:w="1125" w:type="dxa"/>
            <w:vAlign w:val="center"/>
          </w:tcPr>
          <w:p w:rsidR="005E42EE" w:rsidRPr="004E6D6F" w:rsidRDefault="005E42EE" w:rsidP="00630A7B">
            <w:pPr>
              <w:ind w:left="-57" w:right="-57"/>
              <w:jc w:val="center"/>
            </w:pPr>
            <w:r w:rsidRPr="004E6D6F">
              <w:t>28,6</w:t>
            </w:r>
          </w:p>
        </w:tc>
      </w:tr>
      <w:tr w:rsidR="005E42EE" w:rsidRPr="00663CAD" w:rsidTr="00630A7B">
        <w:trPr>
          <w:trHeight w:val="255"/>
        </w:trPr>
        <w:tc>
          <w:tcPr>
            <w:tcW w:w="4965" w:type="dxa"/>
          </w:tcPr>
          <w:p w:rsidR="005E42EE" w:rsidRPr="004E6D6F" w:rsidRDefault="005E42EE" w:rsidP="00630A7B">
            <w:r w:rsidRPr="004E6D6F">
              <w:t>Приостановлено</w:t>
            </w:r>
          </w:p>
        </w:tc>
        <w:tc>
          <w:tcPr>
            <w:tcW w:w="1050" w:type="dxa"/>
            <w:vAlign w:val="center"/>
          </w:tcPr>
          <w:p w:rsidR="005E42EE" w:rsidRPr="004E6D6F" w:rsidRDefault="005E42EE" w:rsidP="00630A7B">
            <w:pPr>
              <w:ind w:left="-57" w:right="-57"/>
              <w:jc w:val="center"/>
            </w:pPr>
            <w:r w:rsidRPr="004E6D6F">
              <w:t>14</w:t>
            </w:r>
          </w:p>
        </w:tc>
        <w:tc>
          <w:tcPr>
            <w:tcW w:w="1065" w:type="dxa"/>
            <w:vAlign w:val="center"/>
          </w:tcPr>
          <w:p w:rsidR="005E42EE" w:rsidRPr="004E6D6F" w:rsidRDefault="005E42EE" w:rsidP="00630A7B">
            <w:pPr>
              <w:ind w:left="-57" w:right="-57"/>
              <w:jc w:val="center"/>
            </w:pPr>
            <w:r w:rsidRPr="004E6D6F">
              <w:t>9</w:t>
            </w:r>
          </w:p>
        </w:tc>
        <w:tc>
          <w:tcPr>
            <w:tcW w:w="1050" w:type="dxa"/>
            <w:vAlign w:val="center"/>
          </w:tcPr>
          <w:p w:rsidR="005E42EE" w:rsidRPr="004E6D6F" w:rsidRDefault="005E42EE" w:rsidP="00630A7B">
            <w:pPr>
              <w:ind w:left="-57" w:right="-57"/>
              <w:jc w:val="center"/>
            </w:pPr>
            <w:r w:rsidRPr="004E6D6F">
              <w:t>55,6</w:t>
            </w:r>
          </w:p>
        </w:tc>
        <w:tc>
          <w:tcPr>
            <w:tcW w:w="1125" w:type="dxa"/>
            <w:vAlign w:val="center"/>
          </w:tcPr>
          <w:p w:rsidR="005E42EE" w:rsidRPr="004E6D6F" w:rsidRDefault="005E42EE" w:rsidP="00630A7B">
            <w:pPr>
              <w:ind w:left="-57" w:right="-57"/>
              <w:jc w:val="center"/>
            </w:pPr>
            <w:r w:rsidRPr="004E6D6F">
              <w:t>7,4</w:t>
            </w:r>
          </w:p>
        </w:tc>
      </w:tr>
      <w:tr w:rsidR="005E42EE" w:rsidRPr="00663CAD" w:rsidTr="00630A7B">
        <w:trPr>
          <w:trHeight w:val="255"/>
        </w:trPr>
        <w:tc>
          <w:tcPr>
            <w:tcW w:w="4965" w:type="dxa"/>
          </w:tcPr>
          <w:p w:rsidR="005E42EE" w:rsidRPr="004E6D6F" w:rsidRDefault="005E42EE" w:rsidP="00630A7B">
            <w:r w:rsidRPr="004E6D6F">
              <w:t>% расследованных</w:t>
            </w:r>
          </w:p>
        </w:tc>
        <w:tc>
          <w:tcPr>
            <w:tcW w:w="1050" w:type="dxa"/>
            <w:vAlign w:val="center"/>
          </w:tcPr>
          <w:p w:rsidR="005E42EE" w:rsidRPr="004E6D6F" w:rsidRDefault="005E42EE" w:rsidP="00630A7B">
            <w:pPr>
              <w:ind w:left="-57" w:right="-57"/>
              <w:jc w:val="center"/>
            </w:pPr>
            <w:r w:rsidRPr="004E6D6F">
              <w:t>79,4</w:t>
            </w:r>
          </w:p>
        </w:tc>
        <w:tc>
          <w:tcPr>
            <w:tcW w:w="1065" w:type="dxa"/>
            <w:vAlign w:val="center"/>
          </w:tcPr>
          <w:p w:rsidR="005E42EE" w:rsidRPr="004E6D6F" w:rsidRDefault="005E42EE" w:rsidP="00630A7B">
            <w:pPr>
              <w:ind w:left="-57" w:right="-57"/>
              <w:jc w:val="center"/>
            </w:pPr>
            <w:r w:rsidRPr="004E6D6F">
              <w:t>59,1</w:t>
            </w:r>
          </w:p>
        </w:tc>
        <w:tc>
          <w:tcPr>
            <w:tcW w:w="1050" w:type="dxa"/>
            <w:vAlign w:val="center"/>
          </w:tcPr>
          <w:p w:rsidR="005E42EE" w:rsidRPr="004E6D6F" w:rsidRDefault="005E42EE" w:rsidP="00630A7B">
            <w:pPr>
              <w:ind w:left="-57" w:right="-57"/>
              <w:jc w:val="center"/>
            </w:pPr>
            <w:r w:rsidRPr="004E6D6F">
              <w:t>20,3</w:t>
            </w:r>
          </w:p>
        </w:tc>
        <w:tc>
          <w:tcPr>
            <w:tcW w:w="1125" w:type="dxa"/>
          </w:tcPr>
          <w:p w:rsidR="005E42EE" w:rsidRPr="004E6D6F" w:rsidRDefault="005E42EE" w:rsidP="00630A7B">
            <w:pPr>
              <w:jc w:val="center"/>
            </w:pPr>
          </w:p>
        </w:tc>
      </w:tr>
      <w:tr w:rsidR="005E42EE" w:rsidRPr="00663CAD" w:rsidTr="00630A7B">
        <w:trPr>
          <w:trHeight w:val="255"/>
        </w:trPr>
        <w:tc>
          <w:tcPr>
            <w:tcW w:w="4965" w:type="dxa"/>
          </w:tcPr>
          <w:p w:rsidR="005E42EE" w:rsidRPr="004E6D6F" w:rsidRDefault="005E42EE" w:rsidP="00630A7B">
            <w:pPr>
              <w:rPr>
                <w:b/>
              </w:rPr>
            </w:pPr>
            <w:proofErr w:type="gramStart"/>
            <w:r w:rsidRPr="004E6D6F">
              <w:rPr>
                <w:b/>
              </w:rPr>
              <w:t>Имущественные</w:t>
            </w:r>
            <w:proofErr w:type="gramEnd"/>
            <w:r w:rsidRPr="004E6D6F">
              <w:rPr>
                <w:b/>
              </w:rPr>
              <w:t xml:space="preserve">  (без эконом.)</w:t>
            </w:r>
          </w:p>
        </w:tc>
        <w:tc>
          <w:tcPr>
            <w:tcW w:w="1050" w:type="dxa"/>
          </w:tcPr>
          <w:p w:rsidR="005E42EE" w:rsidRPr="004E6D6F" w:rsidRDefault="005E42EE" w:rsidP="00630A7B">
            <w:pPr>
              <w:jc w:val="center"/>
              <w:rPr>
                <w:b/>
              </w:rPr>
            </w:pPr>
            <w:r w:rsidRPr="004E6D6F">
              <w:rPr>
                <w:b/>
              </w:rPr>
              <w:t>87</w:t>
            </w:r>
          </w:p>
        </w:tc>
        <w:tc>
          <w:tcPr>
            <w:tcW w:w="1065" w:type="dxa"/>
          </w:tcPr>
          <w:p w:rsidR="005E42EE" w:rsidRPr="004E6D6F" w:rsidRDefault="005E42EE" w:rsidP="00630A7B">
            <w:pPr>
              <w:jc w:val="center"/>
              <w:rPr>
                <w:b/>
              </w:rPr>
            </w:pPr>
            <w:r w:rsidRPr="004E6D6F">
              <w:rPr>
                <w:b/>
              </w:rPr>
              <w:t>95</w:t>
            </w:r>
          </w:p>
        </w:tc>
        <w:tc>
          <w:tcPr>
            <w:tcW w:w="1050" w:type="dxa"/>
          </w:tcPr>
          <w:p w:rsidR="005E42EE" w:rsidRPr="004E6D6F" w:rsidRDefault="005E42EE" w:rsidP="00630A7B">
            <w:pPr>
              <w:jc w:val="center"/>
              <w:rPr>
                <w:b/>
              </w:rPr>
            </w:pPr>
            <w:r w:rsidRPr="004E6D6F">
              <w:rPr>
                <w:b/>
              </w:rPr>
              <w:t>-8,4</w:t>
            </w:r>
          </w:p>
        </w:tc>
        <w:tc>
          <w:tcPr>
            <w:tcW w:w="1125" w:type="dxa"/>
            <w:vAlign w:val="center"/>
          </w:tcPr>
          <w:p w:rsidR="005E42EE" w:rsidRPr="004E6D6F" w:rsidRDefault="005E42EE" w:rsidP="00630A7B">
            <w:pPr>
              <w:ind w:left="-57" w:right="-57"/>
              <w:jc w:val="center"/>
              <w:rPr>
                <w:b/>
              </w:rPr>
            </w:pPr>
            <w:r w:rsidRPr="004E6D6F">
              <w:rPr>
                <w:b/>
              </w:rPr>
              <w:t>46,0</w:t>
            </w:r>
          </w:p>
        </w:tc>
      </w:tr>
      <w:tr w:rsidR="005E42EE" w:rsidRPr="00663CAD" w:rsidTr="00630A7B">
        <w:trPr>
          <w:trHeight w:val="255"/>
        </w:trPr>
        <w:tc>
          <w:tcPr>
            <w:tcW w:w="4965" w:type="dxa"/>
          </w:tcPr>
          <w:p w:rsidR="005E42EE" w:rsidRPr="004E6D6F" w:rsidRDefault="005E42EE" w:rsidP="00630A7B">
            <w:pPr>
              <w:rPr>
                <w:b/>
              </w:rPr>
            </w:pPr>
            <w:r w:rsidRPr="004E6D6F">
              <w:t>% расследованных</w:t>
            </w:r>
          </w:p>
        </w:tc>
        <w:tc>
          <w:tcPr>
            <w:tcW w:w="1050" w:type="dxa"/>
          </w:tcPr>
          <w:p w:rsidR="005E42EE" w:rsidRPr="004E6D6F" w:rsidRDefault="005E42EE" w:rsidP="00630A7B">
            <w:pPr>
              <w:ind w:left="-108" w:right="-108"/>
              <w:jc w:val="center"/>
            </w:pPr>
            <w:r w:rsidRPr="004E6D6F">
              <w:t>63,0</w:t>
            </w:r>
          </w:p>
        </w:tc>
        <w:tc>
          <w:tcPr>
            <w:tcW w:w="1065" w:type="dxa"/>
          </w:tcPr>
          <w:p w:rsidR="005E42EE" w:rsidRPr="004E6D6F" w:rsidRDefault="005E42EE" w:rsidP="00630A7B">
            <w:pPr>
              <w:jc w:val="center"/>
            </w:pPr>
            <w:r w:rsidRPr="004E6D6F">
              <w:t>71,1</w:t>
            </w:r>
          </w:p>
        </w:tc>
        <w:tc>
          <w:tcPr>
            <w:tcW w:w="1050" w:type="dxa"/>
          </w:tcPr>
          <w:p w:rsidR="005E42EE" w:rsidRPr="004E6D6F" w:rsidRDefault="005E42EE" w:rsidP="00630A7B">
            <w:pPr>
              <w:jc w:val="center"/>
            </w:pPr>
            <w:r w:rsidRPr="004E6D6F">
              <w:t>-8,1</w:t>
            </w:r>
          </w:p>
        </w:tc>
        <w:tc>
          <w:tcPr>
            <w:tcW w:w="1125" w:type="dxa"/>
            <w:vAlign w:val="center"/>
          </w:tcPr>
          <w:p w:rsidR="005E42EE" w:rsidRPr="004E6D6F" w:rsidRDefault="005E42EE" w:rsidP="00630A7B">
            <w:pPr>
              <w:ind w:left="-57" w:right="-57"/>
              <w:jc w:val="center"/>
              <w:rPr>
                <w:b/>
              </w:rPr>
            </w:pPr>
          </w:p>
        </w:tc>
      </w:tr>
      <w:tr w:rsidR="005E42EE" w:rsidRPr="00663CAD" w:rsidTr="00630A7B">
        <w:trPr>
          <w:trHeight w:val="255"/>
        </w:trPr>
        <w:tc>
          <w:tcPr>
            <w:tcW w:w="4965" w:type="dxa"/>
          </w:tcPr>
          <w:p w:rsidR="005E42EE" w:rsidRPr="004E6D6F" w:rsidRDefault="005E42EE" w:rsidP="00630A7B">
            <w:r w:rsidRPr="004E6D6F">
              <w:rPr>
                <w:b/>
              </w:rPr>
              <w:t>Против личности всего</w:t>
            </w:r>
          </w:p>
        </w:tc>
        <w:tc>
          <w:tcPr>
            <w:tcW w:w="1050" w:type="dxa"/>
          </w:tcPr>
          <w:p w:rsidR="005E42EE" w:rsidRPr="004E6D6F" w:rsidRDefault="005E42EE" w:rsidP="00630A7B">
            <w:pPr>
              <w:jc w:val="center"/>
              <w:rPr>
                <w:b/>
              </w:rPr>
            </w:pPr>
            <w:r w:rsidRPr="004E6D6F">
              <w:rPr>
                <w:b/>
              </w:rPr>
              <w:t>34</w:t>
            </w:r>
          </w:p>
        </w:tc>
        <w:tc>
          <w:tcPr>
            <w:tcW w:w="1065" w:type="dxa"/>
          </w:tcPr>
          <w:p w:rsidR="005E42EE" w:rsidRPr="004E6D6F" w:rsidRDefault="005E42EE" w:rsidP="00630A7B">
            <w:pPr>
              <w:jc w:val="center"/>
              <w:rPr>
                <w:b/>
              </w:rPr>
            </w:pPr>
            <w:r w:rsidRPr="004E6D6F">
              <w:rPr>
                <w:b/>
              </w:rPr>
              <w:t>23</w:t>
            </w:r>
          </w:p>
        </w:tc>
        <w:tc>
          <w:tcPr>
            <w:tcW w:w="1050" w:type="dxa"/>
          </w:tcPr>
          <w:p w:rsidR="005E42EE" w:rsidRPr="004E6D6F" w:rsidRDefault="005E42EE" w:rsidP="00630A7B">
            <w:pPr>
              <w:jc w:val="center"/>
              <w:rPr>
                <w:b/>
              </w:rPr>
            </w:pPr>
            <w:r w:rsidRPr="004E6D6F">
              <w:rPr>
                <w:b/>
              </w:rPr>
              <w:t>47,8</w:t>
            </w:r>
          </w:p>
        </w:tc>
        <w:tc>
          <w:tcPr>
            <w:tcW w:w="1125" w:type="dxa"/>
            <w:vAlign w:val="center"/>
          </w:tcPr>
          <w:p w:rsidR="005E42EE" w:rsidRPr="004E6D6F" w:rsidRDefault="005E42EE" w:rsidP="00630A7B">
            <w:pPr>
              <w:ind w:left="-57" w:right="-57"/>
              <w:jc w:val="center"/>
              <w:rPr>
                <w:b/>
              </w:rPr>
            </w:pPr>
            <w:r w:rsidRPr="004E6D6F">
              <w:rPr>
                <w:b/>
              </w:rPr>
              <w:t>18,0</w:t>
            </w:r>
          </w:p>
        </w:tc>
      </w:tr>
      <w:tr w:rsidR="005E42EE" w:rsidRPr="00663CAD" w:rsidTr="00630A7B">
        <w:trPr>
          <w:trHeight w:val="255"/>
        </w:trPr>
        <w:tc>
          <w:tcPr>
            <w:tcW w:w="4965" w:type="dxa"/>
          </w:tcPr>
          <w:p w:rsidR="005E42EE" w:rsidRPr="004E6D6F" w:rsidRDefault="005E42EE" w:rsidP="00630A7B">
            <w:pPr>
              <w:rPr>
                <w:b/>
              </w:rPr>
            </w:pPr>
            <w:r w:rsidRPr="004E6D6F">
              <w:t>% расследованных</w:t>
            </w:r>
          </w:p>
        </w:tc>
        <w:tc>
          <w:tcPr>
            <w:tcW w:w="1050" w:type="dxa"/>
          </w:tcPr>
          <w:p w:rsidR="005E42EE" w:rsidRPr="004E6D6F" w:rsidRDefault="005E42EE" w:rsidP="00630A7B">
            <w:pPr>
              <w:jc w:val="center"/>
            </w:pPr>
            <w:r w:rsidRPr="004E6D6F">
              <w:t>87,9</w:t>
            </w:r>
          </w:p>
        </w:tc>
        <w:tc>
          <w:tcPr>
            <w:tcW w:w="1065" w:type="dxa"/>
          </w:tcPr>
          <w:p w:rsidR="005E42EE" w:rsidRPr="004E6D6F" w:rsidRDefault="005E42EE" w:rsidP="00630A7B">
            <w:pPr>
              <w:jc w:val="center"/>
            </w:pPr>
            <w:r w:rsidRPr="004E6D6F">
              <w:t>72,0</w:t>
            </w:r>
          </w:p>
        </w:tc>
        <w:tc>
          <w:tcPr>
            <w:tcW w:w="1050" w:type="dxa"/>
          </w:tcPr>
          <w:p w:rsidR="005E42EE" w:rsidRPr="004E6D6F" w:rsidRDefault="005E42EE" w:rsidP="00630A7B">
            <w:pPr>
              <w:jc w:val="center"/>
            </w:pPr>
            <w:r w:rsidRPr="004E6D6F">
              <w:t>15,9</w:t>
            </w:r>
          </w:p>
        </w:tc>
        <w:tc>
          <w:tcPr>
            <w:tcW w:w="1125" w:type="dxa"/>
            <w:vAlign w:val="center"/>
          </w:tcPr>
          <w:p w:rsidR="005E42EE" w:rsidRPr="004E6D6F" w:rsidRDefault="005E42EE" w:rsidP="00630A7B">
            <w:pPr>
              <w:ind w:left="-57" w:right="-57"/>
              <w:jc w:val="center"/>
              <w:rPr>
                <w:b/>
              </w:rPr>
            </w:pPr>
          </w:p>
        </w:tc>
      </w:tr>
      <w:tr w:rsidR="005E42EE" w:rsidRPr="00663CAD" w:rsidTr="00630A7B">
        <w:trPr>
          <w:trHeight w:val="255"/>
        </w:trPr>
        <w:tc>
          <w:tcPr>
            <w:tcW w:w="4965" w:type="dxa"/>
          </w:tcPr>
          <w:p w:rsidR="005E42EE" w:rsidRPr="004E6D6F" w:rsidRDefault="005E42EE" w:rsidP="00630A7B">
            <w:pPr>
              <w:rPr>
                <w:b/>
              </w:rPr>
            </w:pPr>
            <w:proofErr w:type="spellStart"/>
            <w:r w:rsidRPr="004E6D6F">
              <w:rPr>
                <w:b/>
              </w:rPr>
              <w:t>Раскр</w:t>
            </w:r>
            <w:proofErr w:type="gramStart"/>
            <w:r w:rsidRPr="004E6D6F">
              <w:rPr>
                <w:b/>
              </w:rPr>
              <w:t>.п</w:t>
            </w:r>
            <w:proofErr w:type="gramEnd"/>
            <w:r w:rsidRPr="004E6D6F">
              <w:rPr>
                <w:b/>
              </w:rPr>
              <w:t>рест.прош</w:t>
            </w:r>
            <w:proofErr w:type="spellEnd"/>
            <w:r w:rsidRPr="004E6D6F">
              <w:rPr>
                <w:b/>
              </w:rPr>
              <w:t>. лет</w:t>
            </w:r>
          </w:p>
        </w:tc>
        <w:tc>
          <w:tcPr>
            <w:tcW w:w="1050" w:type="dxa"/>
          </w:tcPr>
          <w:p w:rsidR="005E42EE" w:rsidRPr="004E6D6F" w:rsidRDefault="005E42EE" w:rsidP="00630A7B">
            <w:pPr>
              <w:jc w:val="center"/>
            </w:pPr>
            <w:r w:rsidRPr="004E6D6F">
              <w:t>7</w:t>
            </w:r>
          </w:p>
        </w:tc>
        <w:tc>
          <w:tcPr>
            <w:tcW w:w="1065" w:type="dxa"/>
          </w:tcPr>
          <w:p w:rsidR="005E42EE" w:rsidRPr="004E6D6F" w:rsidRDefault="005E42EE" w:rsidP="00630A7B">
            <w:pPr>
              <w:jc w:val="center"/>
            </w:pPr>
            <w:r w:rsidRPr="004E6D6F">
              <w:t>3</w:t>
            </w:r>
          </w:p>
        </w:tc>
        <w:tc>
          <w:tcPr>
            <w:tcW w:w="1050" w:type="dxa"/>
          </w:tcPr>
          <w:p w:rsidR="005E42EE" w:rsidRPr="004E6D6F" w:rsidRDefault="005E42EE" w:rsidP="00630A7B">
            <w:pPr>
              <w:jc w:val="center"/>
            </w:pPr>
            <w:r w:rsidRPr="004E6D6F">
              <w:t>133,3</w:t>
            </w:r>
          </w:p>
        </w:tc>
        <w:tc>
          <w:tcPr>
            <w:tcW w:w="1125" w:type="dxa"/>
          </w:tcPr>
          <w:p w:rsidR="005E42EE" w:rsidRPr="004E6D6F" w:rsidRDefault="005E42EE" w:rsidP="00630A7B">
            <w:pPr>
              <w:jc w:val="center"/>
            </w:pPr>
            <w:r w:rsidRPr="004E6D6F">
              <w:t>3,7</w:t>
            </w:r>
          </w:p>
        </w:tc>
      </w:tr>
      <w:tr w:rsidR="005E42EE" w:rsidRPr="00663CAD" w:rsidTr="00630A7B">
        <w:trPr>
          <w:trHeight w:val="255"/>
        </w:trPr>
        <w:tc>
          <w:tcPr>
            <w:tcW w:w="4965" w:type="dxa"/>
          </w:tcPr>
          <w:p w:rsidR="005E42EE" w:rsidRPr="004E6D6F" w:rsidRDefault="005E42EE" w:rsidP="00630A7B">
            <w:pPr>
              <w:rPr>
                <w:b/>
              </w:rPr>
            </w:pPr>
            <w:r w:rsidRPr="004E6D6F">
              <w:rPr>
                <w:b/>
              </w:rPr>
              <w:t>Зарегистрировано по  линии НОН</w:t>
            </w:r>
          </w:p>
        </w:tc>
        <w:tc>
          <w:tcPr>
            <w:tcW w:w="1050" w:type="dxa"/>
          </w:tcPr>
          <w:p w:rsidR="005E42EE" w:rsidRPr="004E6D6F" w:rsidRDefault="005E42EE" w:rsidP="00630A7B">
            <w:pPr>
              <w:jc w:val="center"/>
              <w:rPr>
                <w:b/>
              </w:rPr>
            </w:pPr>
            <w:r w:rsidRPr="004E6D6F">
              <w:rPr>
                <w:b/>
              </w:rPr>
              <w:t>13</w:t>
            </w:r>
          </w:p>
        </w:tc>
        <w:tc>
          <w:tcPr>
            <w:tcW w:w="1065" w:type="dxa"/>
          </w:tcPr>
          <w:p w:rsidR="005E42EE" w:rsidRPr="004E6D6F" w:rsidRDefault="005E42EE" w:rsidP="00630A7B">
            <w:pPr>
              <w:jc w:val="center"/>
              <w:rPr>
                <w:b/>
              </w:rPr>
            </w:pPr>
            <w:r w:rsidRPr="004E6D6F">
              <w:rPr>
                <w:b/>
              </w:rPr>
              <w:t>13</w:t>
            </w:r>
          </w:p>
        </w:tc>
        <w:tc>
          <w:tcPr>
            <w:tcW w:w="1050" w:type="dxa"/>
          </w:tcPr>
          <w:p w:rsidR="005E42EE" w:rsidRPr="004E6D6F" w:rsidRDefault="005E42EE" w:rsidP="00630A7B">
            <w:pPr>
              <w:jc w:val="center"/>
              <w:rPr>
                <w:b/>
                <w:color w:val="000000"/>
              </w:rPr>
            </w:pPr>
            <w:r w:rsidRPr="004E6D6F">
              <w:rPr>
                <w:b/>
                <w:color w:val="000000"/>
              </w:rPr>
              <w:t>-</w:t>
            </w:r>
          </w:p>
        </w:tc>
        <w:tc>
          <w:tcPr>
            <w:tcW w:w="1125" w:type="dxa"/>
          </w:tcPr>
          <w:p w:rsidR="005E42EE" w:rsidRPr="004E6D6F" w:rsidRDefault="005E42EE" w:rsidP="00630A7B">
            <w:pPr>
              <w:jc w:val="center"/>
              <w:rPr>
                <w:b/>
                <w:color w:val="000000"/>
              </w:rPr>
            </w:pPr>
            <w:r w:rsidRPr="004E6D6F">
              <w:rPr>
                <w:b/>
                <w:color w:val="000000"/>
              </w:rPr>
              <w:t>6,9</w:t>
            </w:r>
          </w:p>
        </w:tc>
      </w:tr>
      <w:tr w:rsidR="005E42EE" w:rsidRPr="00663CAD" w:rsidTr="00630A7B">
        <w:trPr>
          <w:trHeight w:val="255"/>
        </w:trPr>
        <w:tc>
          <w:tcPr>
            <w:tcW w:w="4965" w:type="dxa"/>
          </w:tcPr>
          <w:p w:rsidR="005E42EE" w:rsidRPr="004E6D6F" w:rsidRDefault="005E42EE" w:rsidP="00630A7B">
            <w:pPr>
              <w:rPr>
                <w:b/>
              </w:rPr>
            </w:pPr>
            <w:r w:rsidRPr="004E6D6F">
              <w:rPr>
                <w:b/>
              </w:rPr>
              <w:t xml:space="preserve">Всего выявлено </w:t>
            </w:r>
            <w:proofErr w:type="gramStart"/>
            <w:r w:rsidRPr="004E6D6F">
              <w:rPr>
                <w:b/>
              </w:rPr>
              <w:t>экономических</w:t>
            </w:r>
            <w:proofErr w:type="gramEnd"/>
          </w:p>
        </w:tc>
        <w:tc>
          <w:tcPr>
            <w:tcW w:w="1050" w:type="dxa"/>
          </w:tcPr>
          <w:p w:rsidR="005E42EE" w:rsidRPr="004E6D6F" w:rsidRDefault="005E42EE" w:rsidP="00630A7B">
            <w:pPr>
              <w:jc w:val="center"/>
              <w:rPr>
                <w:b/>
              </w:rPr>
            </w:pPr>
            <w:r w:rsidRPr="004E6D6F">
              <w:rPr>
                <w:b/>
              </w:rPr>
              <w:t>40</w:t>
            </w:r>
          </w:p>
        </w:tc>
        <w:tc>
          <w:tcPr>
            <w:tcW w:w="1065" w:type="dxa"/>
          </w:tcPr>
          <w:p w:rsidR="005E42EE" w:rsidRPr="004E6D6F" w:rsidRDefault="005E42EE" w:rsidP="00630A7B">
            <w:pPr>
              <w:jc w:val="center"/>
              <w:rPr>
                <w:b/>
              </w:rPr>
            </w:pPr>
            <w:r w:rsidRPr="004E6D6F">
              <w:rPr>
                <w:b/>
              </w:rPr>
              <w:t>14</w:t>
            </w:r>
          </w:p>
        </w:tc>
        <w:tc>
          <w:tcPr>
            <w:tcW w:w="1050" w:type="dxa"/>
          </w:tcPr>
          <w:p w:rsidR="005E42EE" w:rsidRPr="004E6D6F" w:rsidRDefault="005E42EE" w:rsidP="00630A7B">
            <w:pPr>
              <w:jc w:val="center"/>
              <w:rPr>
                <w:b/>
              </w:rPr>
            </w:pPr>
            <w:r w:rsidRPr="004E6D6F">
              <w:rPr>
                <w:b/>
              </w:rPr>
              <w:t>185,7</w:t>
            </w:r>
          </w:p>
        </w:tc>
        <w:tc>
          <w:tcPr>
            <w:tcW w:w="1125" w:type="dxa"/>
          </w:tcPr>
          <w:p w:rsidR="005E42EE" w:rsidRPr="004E6D6F" w:rsidRDefault="005E42EE" w:rsidP="00630A7B">
            <w:pPr>
              <w:jc w:val="center"/>
              <w:rPr>
                <w:b/>
              </w:rPr>
            </w:pPr>
            <w:r w:rsidRPr="004E6D6F">
              <w:rPr>
                <w:b/>
              </w:rPr>
              <w:t>21,2</w:t>
            </w:r>
          </w:p>
        </w:tc>
      </w:tr>
      <w:tr w:rsidR="005E42EE" w:rsidRPr="00663CAD" w:rsidTr="00630A7B">
        <w:trPr>
          <w:trHeight w:val="255"/>
        </w:trPr>
        <w:tc>
          <w:tcPr>
            <w:tcW w:w="4965" w:type="dxa"/>
          </w:tcPr>
          <w:p w:rsidR="005E42EE" w:rsidRPr="004E6D6F" w:rsidRDefault="005E42EE" w:rsidP="00630A7B">
            <w:pPr>
              <w:jc w:val="both"/>
              <w:rPr>
                <w:b/>
              </w:rPr>
            </w:pPr>
            <w:r w:rsidRPr="004E6D6F">
              <w:rPr>
                <w:b/>
              </w:rPr>
              <w:t>В общественном месте</w:t>
            </w:r>
          </w:p>
        </w:tc>
        <w:tc>
          <w:tcPr>
            <w:tcW w:w="1050" w:type="dxa"/>
            <w:vAlign w:val="center"/>
          </w:tcPr>
          <w:p w:rsidR="005E42EE" w:rsidRPr="004E6D6F" w:rsidRDefault="005E42EE" w:rsidP="00630A7B">
            <w:pPr>
              <w:ind w:left="-57" w:right="-57"/>
              <w:jc w:val="center"/>
              <w:rPr>
                <w:b/>
              </w:rPr>
            </w:pPr>
            <w:r w:rsidRPr="004E6D6F">
              <w:rPr>
                <w:b/>
              </w:rPr>
              <w:t>54</w:t>
            </w:r>
          </w:p>
        </w:tc>
        <w:tc>
          <w:tcPr>
            <w:tcW w:w="1065" w:type="dxa"/>
            <w:vAlign w:val="center"/>
          </w:tcPr>
          <w:p w:rsidR="005E42EE" w:rsidRPr="004E6D6F" w:rsidRDefault="005E42EE" w:rsidP="00630A7B">
            <w:pPr>
              <w:ind w:left="-57" w:right="-57"/>
              <w:jc w:val="center"/>
              <w:rPr>
                <w:b/>
              </w:rPr>
            </w:pPr>
            <w:r w:rsidRPr="004E6D6F">
              <w:rPr>
                <w:b/>
              </w:rPr>
              <w:t>42</w:t>
            </w:r>
          </w:p>
        </w:tc>
        <w:tc>
          <w:tcPr>
            <w:tcW w:w="1050" w:type="dxa"/>
            <w:vAlign w:val="center"/>
          </w:tcPr>
          <w:p w:rsidR="005E42EE" w:rsidRPr="004E6D6F" w:rsidRDefault="005E42EE" w:rsidP="00630A7B">
            <w:pPr>
              <w:ind w:left="-57" w:right="-57"/>
              <w:jc w:val="center"/>
              <w:rPr>
                <w:b/>
              </w:rPr>
            </w:pPr>
            <w:r w:rsidRPr="004E6D6F">
              <w:rPr>
                <w:b/>
              </w:rPr>
              <w:t>28,6</w:t>
            </w:r>
          </w:p>
        </w:tc>
        <w:tc>
          <w:tcPr>
            <w:tcW w:w="1125" w:type="dxa"/>
            <w:vAlign w:val="center"/>
          </w:tcPr>
          <w:p w:rsidR="005E42EE" w:rsidRPr="004E6D6F" w:rsidRDefault="005E42EE" w:rsidP="00630A7B">
            <w:pPr>
              <w:ind w:left="-57" w:right="-57"/>
              <w:jc w:val="center"/>
              <w:rPr>
                <w:b/>
              </w:rPr>
            </w:pPr>
            <w:r w:rsidRPr="004E6D6F">
              <w:rPr>
                <w:b/>
              </w:rPr>
              <w:t>28,6</w:t>
            </w:r>
          </w:p>
        </w:tc>
      </w:tr>
      <w:tr w:rsidR="005E42EE" w:rsidRPr="00663CAD" w:rsidTr="00630A7B">
        <w:trPr>
          <w:trHeight w:val="255"/>
        </w:trPr>
        <w:tc>
          <w:tcPr>
            <w:tcW w:w="4965" w:type="dxa"/>
          </w:tcPr>
          <w:p w:rsidR="005E42EE" w:rsidRPr="004E6D6F" w:rsidRDefault="005E42EE" w:rsidP="00630A7B">
            <w:pPr>
              <w:rPr>
                <w:b/>
              </w:rPr>
            </w:pPr>
            <w:r w:rsidRPr="004E6D6F">
              <w:rPr>
                <w:b/>
              </w:rPr>
              <w:t xml:space="preserve">В </w:t>
            </w:r>
            <w:proofErr w:type="spellStart"/>
            <w:r w:rsidRPr="004E6D6F">
              <w:rPr>
                <w:b/>
              </w:rPr>
              <w:t>т.ч</w:t>
            </w:r>
            <w:proofErr w:type="spellEnd"/>
            <w:r w:rsidRPr="004E6D6F">
              <w:rPr>
                <w:b/>
              </w:rPr>
              <w:t>. на улице</w:t>
            </w:r>
          </w:p>
        </w:tc>
        <w:tc>
          <w:tcPr>
            <w:tcW w:w="1050" w:type="dxa"/>
            <w:vAlign w:val="center"/>
          </w:tcPr>
          <w:p w:rsidR="005E42EE" w:rsidRPr="004E6D6F" w:rsidRDefault="005E42EE" w:rsidP="00630A7B">
            <w:pPr>
              <w:ind w:left="-57" w:right="-57"/>
              <w:jc w:val="center"/>
              <w:rPr>
                <w:b/>
              </w:rPr>
            </w:pPr>
            <w:r w:rsidRPr="004E6D6F">
              <w:rPr>
                <w:b/>
              </w:rPr>
              <w:t>22</w:t>
            </w:r>
          </w:p>
        </w:tc>
        <w:tc>
          <w:tcPr>
            <w:tcW w:w="1065" w:type="dxa"/>
            <w:vAlign w:val="center"/>
          </w:tcPr>
          <w:p w:rsidR="005E42EE" w:rsidRPr="004E6D6F" w:rsidRDefault="005E42EE" w:rsidP="00630A7B">
            <w:pPr>
              <w:ind w:left="-57" w:right="-57"/>
              <w:jc w:val="center"/>
              <w:rPr>
                <w:b/>
              </w:rPr>
            </w:pPr>
            <w:r w:rsidRPr="004E6D6F">
              <w:rPr>
                <w:b/>
              </w:rPr>
              <w:t>15</w:t>
            </w:r>
          </w:p>
        </w:tc>
        <w:tc>
          <w:tcPr>
            <w:tcW w:w="1050" w:type="dxa"/>
            <w:vAlign w:val="center"/>
          </w:tcPr>
          <w:p w:rsidR="005E42EE" w:rsidRPr="004E6D6F" w:rsidRDefault="005E42EE" w:rsidP="00630A7B">
            <w:pPr>
              <w:ind w:left="-57" w:right="-57"/>
              <w:jc w:val="center"/>
              <w:rPr>
                <w:b/>
              </w:rPr>
            </w:pPr>
            <w:r w:rsidRPr="004E6D6F">
              <w:rPr>
                <w:b/>
              </w:rPr>
              <w:t>46,7</w:t>
            </w:r>
          </w:p>
        </w:tc>
        <w:tc>
          <w:tcPr>
            <w:tcW w:w="1125" w:type="dxa"/>
            <w:vAlign w:val="center"/>
          </w:tcPr>
          <w:p w:rsidR="005E42EE" w:rsidRPr="004E6D6F" w:rsidRDefault="005E42EE" w:rsidP="00630A7B">
            <w:pPr>
              <w:ind w:left="-57" w:right="-57"/>
              <w:jc w:val="center"/>
              <w:rPr>
                <w:b/>
              </w:rPr>
            </w:pPr>
            <w:r w:rsidRPr="004E6D6F">
              <w:rPr>
                <w:b/>
              </w:rPr>
              <w:t>11,6</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Подростковая</w:t>
            </w:r>
          </w:p>
        </w:tc>
        <w:tc>
          <w:tcPr>
            <w:tcW w:w="1050" w:type="dxa"/>
            <w:vAlign w:val="center"/>
          </w:tcPr>
          <w:p w:rsidR="005E42EE" w:rsidRPr="004E6D6F" w:rsidRDefault="005E42EE" w:rsidP="00630A7B">
            <w:pPr>
              <w:ind w:left="-57" w:right="-57"/>
              <w:jc w:val="center"/>
              <w:rPr>
                <w:b/>
              </w:rPr>
            </w:pPr>
            <w:r w:rsidRPr="004E6D6F">
              <w:rPr>
                <w:b/>
              </w:rPr>
              <w:t>7</w:t>
            </w:r>
          </w:p>
        </w:tc>
        <w:tc>
          <w:tcPr>
            <w:tcW w:w="1065" w:type="dxa"/>
            <w:vAlign w:val="center"/>
          </w:tcPr>
          <w:p w:rsidR="005E42EE" w:rsidRPr="004E6D6F" w:rsidRDefault="005E42EE" w:rsidP="00630A7B">
            <w:pPr>
              <w:ind w:right="-57"/>
              <w:jc w:val="center"/>
              <w:rPr>
                <w:b/>
              </w:rPr>
            </w:pPr>
            <w:r w:rsidRPr="004E6D6F">
              <w:rPr>
                <w:b/>
              </w:rPr>
              <w:t>17</w:t>
            </w:r>
          </w:p>
        </w:tc>
        <w:tc>
          <w:tcPr>
            <w:tcW w:w="1050" w:type="dxa"/>
            <w:vAlign w:val="center"/>
          </w:tcPr>
          <w:p w:rsidR="005E42EE" w:rsidRPr="004E6D6F" w:rsidRDefault="005E42EE" w:rsidP="00630A7B">
            <w:pPr>
              <w:ind w:left="-57" w:right="-57"/>
              <w:jc w:val="center"/>
              <w:rPr>
                <w:b/>
              </w:rPr>
            </w:pPr>
            <w:r w:rsidRPr="004E6D6F">
              <w:rPr>
                <w:b/>
              </w:rPr>
              <w:t>-58,8</w:t>
            </w:r>
          </w:p>
        </w:tc>
        <w:tc>
          <w:tcPr>
            <w:tcW w:w="1125" w:type="dxa"/>
            <w:vAlign w:val="center"/>
          </w:tcPr>
          <w:p w:rsidR="005E42EE" w:rsidRPr="004E6D6F" w:rsidRDefault="005E42EE" w:rsidP="00630A7B">
            <w:pPr>
              <w:ind w:left="-57" w:right="-57"/>
              <w:jc w:val="center"/>
              <w:rPr>
                <w:b/>
              </w:rPr>
            </w:pPr>
            <w:r w:rsidRPr="004E6D6F">
              <w:rPr>
                <w:b/>
              </w:rPr>
              <w:t>3,7</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Ранее судимыми</w:t>
            </w:r>
          </w:p>
        </w:tc>
        <w:tc>
          <w:tcPr>
            <w:tcW w:w="1050" w:type="dxa"/>
            <w:vAlign w:val="center"/>
          </w:tcPr>
          <w:p w:rsidR="005E42EE" w:rsidRPr="004E6D6F" w:rsidRDefault="005E42EE" w:rsidP="00630A7B">
            <w:pPr>
              <w:ind w:left="-57" w:right="-57"/>
              <w:jc w:val="center"/>
              <w:rPr>
                <w:b/>
              </w:rPr>
            </w:pPr>
            <w:r w:rsidRPr="004E6D6F">
              <w:rPr>
                <w:b/>
              </w:rPr>
              <w:t>30</w:t>
            </w:r>
          </w:p>
        </w:tc>
        <w:tc>
          <w:tcPr>
            <w:tcW w:w="1065" w:type="dxa"/>
            <w:vAlign w:val="center"/>
          </w:tcPr>
          <w:p w:rsidR="005E42EE" w:rsidRPr="004E6D6F" w:rsidRDefault="005E42EE" w:rsidP="00630A7B">
            <w:pPr>
              <w:ind w:left="-57" w:right="-57"/>
              <w:jc w:val="center"/>
              <w:rPr>
                <w:b/>
              </w:rPr>
            </w:pPr>
            <w:r w:rsidRPr="004E6D6F">
              <w:rPr>
                <w:b/>
              </w:rPr>
              <w:t>18</w:t>
            </w:r>
          </w:p>
        </w:tc>
        <w:tc>
          <w:tcPr>
            <w:tcW w:w="1050" w:type="dxa"/>
            <w:vAlign w:val="center"/>
          </w:tcPr>
          <w:p w:rsidR="005E42EE" w:rsidRPr="004E6D6F" w:rsidRDefault="005E42EE" w:rsidP="00630A7B">
            <w:pPr>
              <w:ind w:left="-57" w:right="-57"/>
              <w:jc w:val="center"/>
              <w:rPr>
                <w:b/>
              </w:rPr>
            </w:pPr>
            <w:r w:rsidRPr="004E6D6F">
              <w:rPr>
                <w:b/>
              </w:rPr>
              <w:t>66,7</w:t>
            </w:r>
          </w:p>
        </w:tc>
        <w:tc>
          <w:tcPr>
            <w:tcW w:w="1125" w:type="dxa"/>
            <w:vAlign w:val="center"/>
          </w:tcPr>
          <w:p w:rsidR="005E42EE" w:rsidRPr="004E6D6F" w:rsidRDefault="005E42EE" w:rsidP="00630A7B">
            <w:pPr>
              <w:ind w:left="-57" w:right="-57"/>
              <w:jc w:val="center"/>
              <w:rPr>
                <w:b/>
              </w:rPr>
            </w:pPr>
            <w:r w:rsidRPr="004E6D6F">
              <w:rPr>
                <w:b/>
              </w:rPr>
              <w:t>15,9</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Групповая</w:t>
            </w:r>
          </w:p>
        </w:tc>
        <w:tc>
          <w:tcPr>
            <w:tcW w:w="1050" w:type="dxa"/>
            <w:vAlign w:val="center"/>
          </w:tcPr>
          <w:p w:rsidR="005E42EE" w:rsidRPr="004E6D6F" w:rsidRDefault="005E42EE" w:rsidP="00630A7B">
            <w:pPr>
              <w:ind w:left="-57" w:right="-57"/>
              <w:jc w:val="center"/>
              <w:rPr>
                <w:b/>
              </w:rPr>
            </w:pPr>
            <w:r w:rsidRPr="004E6D6F">
              <w:rPr>
                <w:b/>
              </w:rPr>
              <w:t>9</w:t>
            </w:r>
          </w:p>
        </w:tc>
        <w:tc>
          <w:tcPr>
            <w:tcW w:w="1065" w:type="dxa"/>
            <w:vAlign w:val="center"/>
          </w:tcPr>
          <w:p w:rsidR="005E42EE" w:rsidRPr="004E6D6F" w:rsidRDefault="005E42EE" w:rsidP="00630A7B">
            <w:pPr>
              <w:ind w:left="-57" w:right="-57"/>
              <w:jc w:val="center"/>
              <w:rPr>
                <w:b/>
              </w:rPr>
            </w:pPr>
            <w:r w:rsidRPr="004E6D6F">
              <w:rPr>
                <w:b/>
              </w:rPr>
              <w:t>22</w:t>
            </w:r>
          </w:p>
        </w:tc>
        <w:tc>
          <w:tcPr>
            <w:tcW w:w="1050" w:type="dxa"/>
            <w:vAlign w:val="center"/>
          </w:tcPr>
          <w:p w:rsidR="005E42EE" w:rsidRPr="004E6D6F" w:rsidRDefault="005E42EE" w:rsidP="00630A7B">
            <w:pPr>
              <w:ind w:left="-57" w:right="-57"/>
              <w:jc w:val="center"/>
              <w:rPr>
                <w:b/>
              </w:rPr>
            </w:pPr>
            <w:r w:rsidRPr="004E6D6F">
              <w:rPr>
                <w:b/>
              </w:rPr>
              <w:t>-59,1</w:t>
            </w:r>
          </w:p>
        </w:tc>
        <w:tc>
          <w:tcPr>
            <w:tcW w:w="1125" w:type="dxa"/>
            <w:vAlign w:val="center"/>
          </w:tcPr>
          <w:p w:rsidR="005E42EE" w:rsidRPr="004E6D6F" w:rsidRDefault="005E42EE" w:rsidP="00630A7B">
            <w:pPr>
              <w:ind w:left="-57" w:right="-57"/>
              <w:jc w:val="center"/>
              <w:rPr>
                <w:b/>
              </w:rPr>
            </w:pPr>
            <w:r w:rsidRPr="004E6D6F">
              <w:rPr>
                <w:b/>
              </w:rPr>
              <w:t>4,8</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Пьяная</w:t>
            </w:r>
          </w:p>
        </w:tc>
        <w:tc>
          <w:tcPr>
            <w:tcW w:w="1050" w:type="dxa"/>
            <w:vAlign w:val="center"/>
          </w:tcPr>
          <w:p w:rsidR="005E42EE" w:rsidRPr="004E6D6F" w:rsidRDefault="005E42EE" w:rsidP="00630A7B">
            <w:pPr>
              <w:ind w:left="-57" w:right="-57"/>
              <w:jc w:val="center"/>
              <w:rPr>
                <w:b/>
              </w:rPr>
            </w:pPr>
            <w:r w:rsidRPr="004E6D6F">
              <w:rPr>
                <w:b/>
              </w:rPr>
              <w:t>47</w:t>
            </w:r>
          </w:p>
        </w:tc>
        <w:tc>
          <w:tcPr>
            <w:tcW w:w="1065" w:type="dxa"/>
            <w:vAlign w:val="center"/>
          </w:tcPr>
          <w:p w:rsidR="005E42EE" w:rsidRPr="004E6D6F" w:rsidRDefault="005E42EE" w:rsidP="00630A7B">
            <w:pPr>
              <w:ind w:left="-57" w:right="-57"/>
              <w:jc w:val="center"/>
              <w:rPr>
                <w:b/>
              </w:rPr>
            </w:pPr>
            <w:r w:rsidRPr="004E6D6F">
              <w:rPr>
                <w:b/>
              </w:rPr>
              <w:t>29</w:t>
            </w:r>
          </w:p>
        </w:tc>
        <w:tc>
          <w:tcPr>
            <w:tcW w:w="1050" w:type="dxa"/>
            <w:vAlign w:val="center"/>
          </w:tcPr>
          <w:p w:rsidR="005E42EE" w:rsidRPr="004E6D6F" w:rsidRDefault="005E42EE" w:rsidP="00630A7B">
            <w:pPr>
              <w:ind w:left="-57" w:right="-57"/>
              <w:jc w:val="center"/>
              <w:rPr>
                <w:b/>
              </w:rPr>
            </w:pPr>
            <w:r w:rsidRPr="004E6D6F">
              <w:rPr>
                <w:b/>
              </w:rPr>
              <w:t>62,1</w:t>
            </w:r>
          </w:p>
        </w:tc>
        <w:tc>
          <w:tcPr>
            <w:tcW w:w="1125" w:type="dxa"/>
            <w:vAlign w:val="center"/>
          </w:tcPr>
          <w:p w:rsidR="005E42EE" w:rsidRPr="004E6D6F" w:rsidRDefault="005E42EE" w:rsidP="00630A7B">
            <w:pPr>
              <w:ind w:left="-57" w:right="-57"/>
              <w:jc w:val="center"/>
              <w:rPr>
                <w:b/>
              </w:rPr>
            </w:pPr>
            <w:r w:rsidRPr="004E6D6F">
              <w:rPr>
                <w:b/>
              </w:rPr>
              <w:t>24,9</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Иностранцами</w:t>
            </w:r>
          </w:p>
        </w:tc>
        <w:tc>
          <w:tcPr>
            <w:tcW w:w="1050" w:type="dxa"/>
            <w:vAlign w:val="center"/>
          </w:tcPr>
          <w:p w:rsidR="005E42EE" w:rsidRPr="004E6D6F" w:rsidRDefault="005E42EE" w:rsidP="00630A7B">
            <w:pPr>
              <w:ind w:left="-57" w:right="-107"/>
              <w:jc w:val="center"/>
              <w:rPr>
                <w:b/>
              </w:rPr>
            </w:pPr>
            <w:r w:rsidRPr="004E6D6F">
              <w:rPr>
                <w:b/>
              </w:rPr>
              <w:t>1</w:t>
            </w:r>
          </w:p>
        </w:tc>
        <w:tc>
          <w:tcPr>
            <w:tcW w:w="1065" w:type="dxa"/>
            <w:vAlign w:val="center"/>
          </w:tcPr>
          <w:p w:rsidR="005E42EE" w:rsidRPr="004E6D6F" w:rsidRDefault="005E42EE" w:rsidP="00630A7B">
            <w:pPr>
              <w:ind w:left="-57" w:right="-107"/>
              <w:jc w:val="center"/>
              <w:rPr>
                <w:b/>
              </w:rPr>
            </w:pPr>
            <w:r w:rsidRPr="004E6D6F">
              <w:rPr>
                <w:b/>
              </w:rPr>
              <w:t>0</w:t>
            </w:r>
          </w:p>
        </w:tc>
        <w:tc>
          <w:tcPr>
            <w:tcW w:w="1050" w:type="dxa"/>
            <w:vAlign w:val="center"/>
          </w:tcPr>
          <w:p w:rsidR="005E42EE" w:rsidRPr="004E6D6F" w:rsidRDefault="005E42EE" w:rsidP="00630A7B">
            <w:pPr>
              <w:ind w:left="-57" w:right="-57"/>
              <w:jc w:val="center"/>
              <w:rPr>
                <w:b/>
              </w:rPr>
            </w:pPr>
            <w:r w:rsidRPr="004E6D6F">
              <w:rPr>
                <w:b/>
              </w:rPr>
              <w:t>100</w:t>
            </w:r>
          </w:p>
        </w:tc>
        <w:tc>
          <w:tcPr>
            <w:tcW w:w="1125" w:type="dxa"/>
            <w:vAlign w:val="center"/>
          </w:tcPr>
          <w:p w:rsidR="005E42EE" w:rsidRPr="004E6D6F" w:rsidRDefault="005E42EE" w:rsidP="00630A7B">
            <w:pPr>
              <w:ind w:left="-57" w:right="-57"/>
              <w:jc w:val="center"/>
              <w:rPr>
                <w:b/>
              </w:rPr>
            </w:pPr>
            <w:r w:rsidRPr="004E6D6F">
              <w:rPr>
                <w:b/>
              </w:rPr>
              <w:t>0,5</w:t>
            </w:r>
          </w:p>
        </w:tc>
      </w:tr>
      <w:tr w:rsidR="005E42EE" w:rsidRPr="00663CAD" w:rsidTr="00630A7B">
        <w:trPr>
          <w:trHeight w:val="255"/>
        </w:trPr>
        <w:tc>
          <w:tcPr>
            <w:tcW w:w="4965" w:type="dxa"/>
          </w:tcPr>
          <w:p w:rsidR="005E42EE" w:rsidRPr="004E6D6F" w:rsidRDefault="005E42EE" w:rsidP="00630A7B">
            <w:pPr>
              <w:numPr>
                <w:ilvl w:val="0"/>
                <w:numId w:val="1"/>
              </w:numPr>
              <w:rPr>
                <w:b/>
              </w:rPr>
            </w:pPr>
            <w:r w:rsidRPr="004E6D6F">
              <w:rPr>
                <w:b/>
              </w:rPr>
              <w:t>Организованная</w:t>
            </w:r>
          </w:p>
        </w:tc>
        <w:tc>
          <w:tcPr>
            <w:tcW w:w="1050" w:type="dxa"/>
          </w:tcPr>
          <w:p w:rsidR="005E42EE" w:rsidRPr="004E6D6F" w:rsidRDefault="005E42EE" w:rsidP="00630A7B">
            <w:pPr>
              <w:jc w:val="center"/>
              <w:rPr>
                <w:b/>
              </w:rPr>
            </w:pPr>
            <w:r w:rsidRPr="004E6D6F">
              <w:rPr>
                <w:b/>
              </w:rPr>
              <w:t>0</w:t>
            </w:r>
          </w:p>
        </w:tc>
        <w:tc>
          <w:tcPr>
            <w:tcW w:w="1065" w:type="dxa"/>
          </w:tcPr>
          <w:p w:rsidR="005E42EE" w:rsidRPr="004E6D6F" w:rsidRDefault="005E42EE" w:rsidP="00630A7B">
            <w:pPr>
              <w:jc w:val="center"/>
              <w:rPr>
                <w:b/>
              </w:rPr>
            </w:pPr>
            <w:r w:rsidRPr="004E6D6F">
              <w:rPr>
                <w:b/>
              </w:rPr>
              <w:t>0</w:t>
            </w:r>
          </w:p>
        </w:tc>
        <w:tc>
          <w:tcPr>
            <w:tcW w:w="1050" w:type="dxa"/>
          </w:tcPr>
          <w:p w:rsidR="005E42EE" w:rsidRPr="004E6D6F" w:rsidRDefault="005E42EE" w:rsidP="00630A7B">
            <w:pPr>
              <w:jc w:val="center"/>
              <w:rPr>
                <w:b/>
              </w:rPr>
            </w:pPr>
            <w:r w:rsidRPr="004E6D6F">
              <w:rPr>
                <w:b/>
              </w:rPr>
              <w:t>-</w:t>
            </w:r>
          </w:p>
        </w:tc>
        <w:tc>
          <w:tcPr>
            <w:tcW w:w="1125" w:type="dxa"/>
          </w:tcPr>
          <w:p w:rsidR="005E42EE" w:rsidRPr="004E6D6F" w:rsidRDefault="005E42EE" w:rsidP="00630A7B">
            <w:pPr>
              <w:jc w:val="center"/>
              <w:rPr>
                <w:b/>
              </w:rPr>
            </w:pPr>
          </w:p>
        </w:tc>
      </w:tr>
      <w:tr w:rsidR="005E42EE" w:rsidRPr="00663CAD" w:rsidTr="00630A7B">
        <w:trPr>
          <w:trHeight w:val="311"/>
        </w:trPr>
        <w:tc>
          <w:tcPr>
            <w:tcW w:w="4965" w:type="dxa"/>
          </w:tcPr>
          <w:p w:rsidR="005E42EE" w:rsidRPr="004E6D6F" w:rsidRDefault="005E42EE" w:rsidP="00630A7B">
            <w:pPr>
              <w:numPr>
                <w:ilvl w:val="0"/>
                <w:numId w:val="1"/>
              </w:numPr>
              <w:rPr>
                <w:b/>
              </w:rPr>
            </w:pPr>
            <w:r w:rsidRPr="004E6D6F">
              <w:rPr>
                <w:b/>
              </w:rPr>
              <w:t>Бытовая</w:t>
            </w:r>
          </w:p>
        </w:tc>
        <w:tc>
          <w:tcPr>
            <w:tcW w:w="1050" w:type="dxa"/>
          </w:tcPr>
          <w:p w:rsidR="005E42EE" w:rsidRPr="004E6D6F" w:rsidRDefault="005E42EE" w:rsidP="00630A7B">
            <w:pPr>
              <w:jc w:val="center"/>
              <w:rPr>
                <w:b/>
              </w:rPr>
            </w:pPr>
            <w:r w:rsidRPr="004E6D6F">
              <w:rPr>
                <w:b/>
              </w:rPr>
              <w:t>7</w:t>
            </w:r>
          </w:p>
        </w:tc>
        <w:tc>
          <w:tcPr>
            <w:tcW w:w="1065" w:type="dxa"/>
          </w:tcPr>
          <w:p w:rsidR="005E42EE" w:rsidRPr="004E6D6F" w:rsidRDefault="005E42EE" w:rsidP="00630A7B">
            <w:pPr>
              <w:jc w:val="center"/>
              <w:rPr>
                <w:b/>
              </w:rPr>
            </w:pPr>
            <w:r w:rsidRPr="004E6D6F">
              <w:rPr>
                <w:b/>
              </w:rPr>
              <w:t>6</w:t>
            </w:r>
          </w:p>
        </w:tc>
        <w:tc>
          <w:tcPr>
            <w:tcW w:w="1050" w:type="dxa"/>
          </w:tcPr>
          <w:p w:rsidR="005E42EE" w:rsidRPr="004E6D6F" w:rsidRDefault="005E42EE" w:rsidP="00630A7B">
            <w:pPr>
              <w:jc w:val="center"/>
              <w:rPr>
                <w:b/>
              </w:rPr>
            </w:pPr>
            <w:r w:rsidRPr="004E6D6F">
              <w:rPr>
                <w:b/>
              </w:rPr>
              <w:t>16,7</w:t>
            </w:r>
          </w:p>
        </w:tc>
        <w:tc>
          <w:tcPr>
            <w:tcW w:w="1125" w:type="dxa"/>
          </w:tcPr>
          <w:p w:rsidR="005E42EE" w:rsidRPr="004E6D6F" w:rsidRDefault="005E42EE" w:rsidP="00630A7B">
            <w:pPr>
              <w:jc w:val="center"/>
              <w:rPr>
                <w:b/>
              </w:rPr>
            </w:pPr>
            <w:r w:rsidRPr="004E6D6F">
              <w:rPr>
                <w:b/>
              </w:rPr>
              <w:t>3,7</w:t>
            </w:r>
          </w:p>
        </w:tc>
      </w:tr>
      <w:tr w:rsidR="005E42EE" w:rsidRPr="00663CAD" w:rsidTr="00630A7B">
        <w:trPr>
          <w:trHeight w:val="311"/>
        </w:trPr>
        <w:tc>
          <w:tcPr>
            <w:tcW w:w="4965" w:type="dxa"/>
          </w:tcPr>
          <w:p w:rsidR="005E42EE" w:rsidRPr="004E6D6F" w:rsidRDefault="005E42EE" w:rsidP="00630A7B">
            <w:pPr>
              <w:rPr>
                <w:b/>
              </w:rPr>
            </w:pPr>
            <w:r w:rsidRPr="004E6D6F">
              <w:rPr>
                <w:b/>
              </w:rPr>
              <w:t>Кражи</w:t>
            </w:r>
          </w:p>
        </w:tc>
        <w:tc>
          <w:tcPr>
            <w:tcW w:w="1050" w:type="dxa"/>
          </w:tcPr>
          <w:p w:rsidR="005E42EE" w:rsidRPr="004E6D6F" w:rsidRDefault="005E42EE" w:rsidP="00630A7B">
            <w:pPr>
              <w:jc w:val="center"/>
              <w:rPr>
                <w:b/>
              </w:rPr>
            </w:pPr>
            <w:r w:rsidRPr="004E6D6F">
              <w:rPr>
                <w:b/>
              </w:rPr>
              <w:t>64</w:t>
            </w:r>
          </w:p>
        </w:tc>
        <w:tc>
          <w:tcPr>
            <w:tcW w:w="1065" w:type="dxa"/>
          </w:tcPr>
          <w:p w:rsidR="005E42EE" w:rsidRPr="004E6D6F" w:rsidRDefault="005E42EE" w:rsidP="00630A7B">
            <w:pPr>
              <w:jc w:val="center"/>
              <w:rPr>
                <w:b/>
              </w:rPr>
            </w:pPr>
            <w:r w:rsidRPr="004E6D6F">
              <w:rPr>
                <w:b/>
              </w:rPr>
              <w:t>80</w:t>
            </w:r>
          </w:p>
        </w:tc>
        <w:tc>
          <w:tcPr>
            <w:tcW w:w="1050" w:type="dxa"/>
            <w:vAlign w:val="center"/>
          </w:tcPr>
          <w:p w:rsidR="005E42EE" w:rsidRPr="004E6D6F" w:rsidRDefault="005E42EE" w:rsidP="00630A7B">
            <w:pPr>
              <w:ind w:left="-57" w:right="-57"/>
              <w:jc w:val="center"/>
              <w:rPr>
                <w:b/>
              </w:rPr>
            </w:pPr>
            <w:r w:rsidRPr="004E6D6F">
              <w:rPr>
                <w:b/>
              </w:rPr>
              <w:t>-20,0</w:t>
            </w:r>
          </w:p>
        </w:tc>
        <w:tc>
          <w:tcPr>
            <w:tcW w:w="1125" w:type="dxa"/>
            <w:vAlign w:val="center"/>
          </w:tcPr>
          <w:p w:rsidR="005E42EE" w:rsidRPr="004E6D6F" w:rsidRDefault="005E42EE" w:rsidP="00630A7B">
            <w:pPr>
              <w:ind w:left="-57" w:right="-57"/>
              <w:jc w:val="center"/>
              <w:rPr>
                <w:b/>
              </w:rPr>
            </w:pPr>
            <w:r w:rsidRPr="004E6D6F">
              <w:rPr>
                <w:b/>
              </w:rPr>
              <w:t>33,9</w:t>
            </w:r>
          </w:p>
        </w:tc>
      </w:tr>
      <w:tr w:rsidR="005E42EE" w:rsidRPr="00663CAD" w:rsidTr="00630A7B">
        <w:trPr>
          <w:trHeight w:val="311"/>
        </w:trPr>
        <w:tc>
          <w:tcPr>
            <w:tcW w:w="4965" w:type="dxa"/>
          </w:tcPr>
          <w:p w:rsidR="005E42EE" w:rsidRPr="004E6D6F" w:rsidRDefault="005E42EE" w:rsidP="00630A7B">
            <w:r w:rsidRPr="004E6D6F">
              <w:t>% расследованных</w:t>
            </w:r>
          </w:p>
        </w:tc>
        <w:tc>
          <w:tcPr>
            <w:tcW w:w="1050" w:type="dxa"/>
          </w:tcPr>
          <w:p w:rsidR="005E42EE" w:rsidRPr="004E6D6F" w:rsidRDefault="005E42EE" w:rsidP="00630A7B">
            <w:pPr>
              <w:jc w:val="center"/>
            </w:pPr>
            <w:r w:rsidRPr="004E6D6F">
              <w:t>56,7</w:t>
            </w:r>
          </w:p>
        </w:tc>
        <w:tc>
          <w:tcPr>
            <w:tcW w:w="1065" w:type="dxa"/>
          </w:tcPr>
          <w:p w:rsidR="005E42EE" w:rsidRPr="004E6D6F" w:rsidRDefault="005E42EE" w:rsidP="00630A7B">
            <w:pPr>
              <w:jc w:val="center"/>
            </w:pPr>
            <w:r w:rsidRPr="004E6D6F">
              <w:t>73,3</w:t>
            </w:r>
          </w:p>
        </w:tc>
        <w:tc>
          <w:tcPr>
            <w:tcW w:w="1050" w:type="dxa"/>
          </w:tcPr>
          <w:p w:rsidR="005E42EE" w:rsidRPr="004E6D6F" w:rsidRDefault="005E42EE" w:rsidP="00630A7B">
            <w:pPr>
              <w:jc w:val="center"/>
            </w:pPr>
            <w:r w:rsidRPr="004E6D6F">
              <w:t>-16,6</w:t>
            </w:r>
          </w:p>
        </w:tc>
        <w:tc>
          <w:tcPr>
            <w:tcW w:w="1125" w:type="dxa"/>
          </w:tcPr>
          <w:p w:rsidR="005E42EE" w:rsidRPr="004E6D6F" w:rsidRDefault="005E42EE" w:rsidP="00630A7B">
            <w:pPr>
              <w:jc w:val="center"/>
            </w:pPr>
          </w:p>
        </w:tc>
      </w:tr>
    </w:tbl>
    <w:p w:rsidR="005E42EE" w:rsidRDefault="005E42EE" w:rsidP="005E42EE">
      <w:pPr>
        <w:pStyle w:val="ae"/>
        <w:tabs>
          <w:tab w:val="center" w:pos="0"/>
        </w:tabs>
        <w:jc w:val="both"/>
        <w:rPr>
          <w:i/>
          <w:sz w:val="28"/>
          <w:szCs w:val="28"/>
          <w:lang w:val="ru-RU"/>
        </w:rPr>
      </w:pPr>
    </w:p>
    <w:p w:rsidR="005E42EE" w:rsidRPr="00487166" w:rsidRDefault="005E42EE" w:rsidP="005E42EE">
      <w:pPr>
        <w:pStyle w:val="ae"/>
        <w:tabs>
          <w:tab w:val="center" w:pos="0"/>
        </w:tabs>
        <w:jc w:val="both"/>
        <w:rPr>
          <w:rFonts w:ascii="Times New Roman" w:hAnsi="Times New Roman"/>
          <w:color w:val="000000"/>
          <w:sz w:val="28"/>
          <w:szCs w:val="28"/>
        </w:rPr>
      </w:pPr>
      <w:r>
        <w:rPr>
          <w:rFonts w:ascii="Times New Roman" w:hAnsi="Times New Roman"/>
          <w:b/>
          <w:color w:val="000000"/>
          <w:sz w:val="28"/>
          <w:szCs w:val="28"/>
          <w:lang w:val="ru-RU"/>
        </w:rPr>
        <w:tab/>
      </w:r>
      <w:r w:rsidRPr="00487166">
        <w:rPr>
          <w:rFonts w:ascii="Times New Roman" w:hAnsi="Times New Roman"/>
          <w:b/>
          <w:color w:val="000000"/>
          <w:sz w:val="28"/>
          <w:szCs w:val="28"/>
        </w:rPr>
        <w:t>Анализ</w:t>
      </w:r>
      <w:r w:rsidRPr="00487166">
        <w:rPr>
          <w:rFonts w:ascii="Times New Roman" w:hAnsi="Times New Roman"/>
          <w:color w:val="000000"/>
          <w:sz w:val="28"/>
          <w:szCs w:val="28"/>
        </w:rPr>
        <w:t xml:space="preserve"> результатов деятельности ОМВД России по г.Покачи по исполнению административного законодательства показывает, что за отчетный период  выявлено </w:t>
      </w:r>
      <w:r>
        <w:rPr>
          <w:rFonts w:ascii="Times New Roman" w:hAnsi="Times New Roman"/>
          <w:color w:val="000000"/>
          <w:sz w:val="28"/>
          <w:szCs w:val="28"/>
          <w:lang w:val="ru-RU"/>
        </w:rPr>
        <w:t>1219</w:t>
      </w:r>
      <w:r w:rsidRPr="00487166">
        <w:rPr>
          <w:rFonts w:ascii="Times New Roman" w:hAnsi="Times New Roman"/>
          <w:color w:val="000000"/>
          <w:sz w:val="28"/>
          <w:szCs w:val="28"/>
        </w:rPr>
        <w:t xml:space="preserve"> административных правонарушений (АППГ – </w:t>
      </w:r>
      <w:r>
        <w:rPr>
          <w:rFonts w:ascii="Times New Roman" w:hAnsi="Times New Roman"/>
          <w:color w:val="000000"/>
          <w:sz w:val="28"/>
          <w:szCs w:val="28"/>
          <w:lang w:val="ru-RU"/>
        </w:rPr>
        <w:t>1238</w:t>
      </w:r>
      <w:r w:rsidRPr="00487166">
        <w:rPr>
          <w:rFonts w:ascii="Times New Roman" w:hAnsi="Times New Roman"/>
          <w:color w:val="000000"/>
          <w:sz w:val="28"/>
          <w:szCs w:val="28"/>
        </w:rPr>
        <w:t>).  У</w:t>
      </w:r>
      <w:r>
        <w:rPr>
          <w:rFonts w:ascii="Times New Roman" w:hAnsi="Times New Roman"/>
          <w:color w:val="000000"/>
          <w:sz w:val="28"/>
          <w:szCs w:val="28"/>
          <w:lang w:val="ru-RU"/>
        </w:rPr>
        <w:t>меньшение</w:t>
      </w:r>
      <w:r w:rsidRPr="00487166">
        <w:rPr>
          <w:rFonts w:ascii="Times New Roman" w:hAnsi="Times New Roman"/>
          <w:color w:val="000000"/>
          <w:sz w:val="28"/>
          <w:szCs w:val="28"/>
        </w:rPr>
        <w:t xml:space="preserve">  на </w:t>
      </w:r>
      <w:r>
        <w:rPr>
          <w:rFonts w:ascii="Times New Roman" w:hAnsi="Times New Roman"/>
          <w:color w:val="000000"/>
          <w:sz w:val="28"/>
          <w:szCs w:val="28"/>
          <w:lang w:val="ru-RU"/>
        </w:rPr>
        <w:t>19</w:t>
      </w:r>
      <w:r w:rsidRPr="00487166">
        <w:rPr>
          <w:rFonts w:ascii="Times New Roman" w:hAnsi="Times New Roman"/>
          <w:color w:val="000000"/>
          <w:sz w:val="28"/>
          <w:szCs w:val="28"/>
        </w:rPr>
        <w:t xml:space="preserve"> административных правонарушений (</w:t>
      </w:r>
      <w:r>
        <w:rPr>
          <w:rFonts w:ascii="Times New Roman" w:hAnsi="Times New Roman"/>
          <w:color w:val="000000"/>
          <w:sz w:val="28"/>
          <w:szCs w:val="28"/>
          <w:lang w:val="ru-RU"/>
        </w:rPr>
        <w:t>-1</w:t>
      </w:r>
      <w:r w:rsidRPr="00487166">
        <w:rPr>
          <w:rFonts w:ascii="Times New Roman" w:hAnsi="Times New Roman"/>
          <w:color w:val="000000"/>
          <w:sz w:val="28"/>
          <w:szCs w:val="28"/>
        </w:rPr>
        <w:t>,</w:t>
      </w:r>
      <w:r>
        <w:rPr>
          <w:rFonts w:ascii="Times New Roman" w:hAnsi="Times New Roman"/>
          <w:color w:val="000000"/>
          <w:sz w:val="28"/>
          <w:szCs w:val="28"/>
          <w:lang w:val="ru-RU"/>
        </w:rPr>
        <w:t>5</w:t>
      </w:r>
      <w:r w:rsidRPr="00487166">
        <w:rPr>
          <w:rFonts w:ascii="Times New Roman" w:hAnsi="Times New Roman"/>
          <w:color w:val="000000"/>
          <w:sz w:val="28"/>
          <w:szCs w:val="28"/>
        </w:rPr>
        <w:t>%).</w:t>
      </w:r>
    </w:p>
    <w:p w:rsidR="005E42EE" w:rsidRPr="000870EB" w:rsidRDefault="005E42EE" w:rsidP="005E42EE">
      <w:pPr>
        <w:pStyle w:val="ae"/>
        <w:tabs>
          <w:tab w:val="center" w:pos="0"/>
        </w:tabs>
        <w:jc w:val="both"/>
        <w:rPr>
          <w:rFonts w:ascii="Times New Roman" w:hAnsi="Times New Roman"/>
          <w:sz w:val="28"/>
          <w:szCs w:val="28"/>
        </w:rPr>
      </w:pPr>
      <w:r w:rsidRPr="00487166">
        <w:rPr>
          <w:rFonts w:ascii="Times New Roman" w:hAnsi="Times New Roman"/>
          <w:i/>
          <w:color w:val="000000"/>
          <w:sz w:val="28"/>
          <w:szCs w:val="28"/>
        </w:rPr>
        <w:tab/>
      </w:r>
      <w:r w:rsidRPr="000870EB">
        <w:rPr>
          <w:rFonts w:ascii="Times New Roman" w:hAnsi="Times New Roman"/>
          <w:sz w:val="28"/>
          <w:szCs w:val="28"/>
        </w:rPr>
        <w:t xml:space="preserve">По статьям, предусмотренным КоАП РФ, выявлено </w:t>
      </w:r>
      <w:r w:rsidRPr="000870EB">
        <w:rPr>
          <w:rFonts w:ascii="Times New Roman" w:hAnsi="Times New Roman"/>
          <w:sz w:val="28"/>
          <w:szCs w:val="28"/>
          <w:lang w:val="ru-RU"/>
        </w:rPr>
        <w:t>1036</w:t>
      </w:r>
      <w:r w:rsidRPr="000870EB">
        <w:rPr>
          <w:rFonts w:ascii="Times New Roman" w:hAnsi="Times New Roman"/>
          <w:sz w:val="28"/>
          <w:szCs w:val="28"/>
        </w:rPr>
        <w:t xml:space="preserve"> административных правонарушений (АППГ –</w:t>
      </w:r>
      <w:r w:rsidRPr="000870EB">
        <w:rPr>
          <w:rFonts w:ascii="Times New Roman" w:hAnsi="Times New Roman"/>
          <w:sz w:val="28"/>
          <w:szCs w:val="28"/>
          <w:lang w:val="ru-RU"/>
        </w:rPr>
        <w:t>1002</w:t>
      </w:r>
      <w:r w:rsidRPr="000870EB">
        <w:rPr>
          <w:rFonts w:ascii="Times New Roman" w:hAnsi="Times New Roman"/>
          <w:sz w:val="28"/>
          <w:szCs w:val="28"/>
        </w:rPr>
        <w:t>). Увеличение  на 34</w:t>
      </w:r>
      <w:r>
        <w:rPr>
          <w:rFonts w:ascii="Times New Roman" w:hAnsi="Times New Roman"/>
          <w:sz w:val="28"/>
          <w:szCs w:val="28"/>
        </w:rPr>
        <w:t xml:space="preserve"> административных правонарушени</w:t>
      </w:r>
      <w:r>
        <w:rPr>
          <w:rFonts w:ascii="Times New Roman" w:hAnsi="Times New Roman"/>
          <w:sz w:val="28"/>
          <w:szCs w:val="28"/>
          <w:lang w:val="ru-RU"/>
        </w:rPr>
        <w:t>й</w:t>
      </w:r>
      <w:r w:rsidRPr="000870EB">
        <w:rPr>
          <w:rFonts w:ascii="Times New Roman" w:hAnsi="Times New Roman"/>
          <w:sz w:val="28"/>
          <w:szCs w:val="28"/>
        </w:rPr>
        <w:t xml:space="preserve">  или (+</w:t>
      </w:r>
      <w:r w:rsidRPr="000870EB">
        <w:rPr>
          <w:rFonts w:ascii="Times New Roman" w:hAnsi="Times New Roman"/>
          <w:sz w:val="28"/>
          <w:szCs w:val="28"/>
          <w:lang w:val="ru-RU"/>
        </w:rPr>
        <w:t>3</w:t>
      </w:r>
      <w:r w:rsidRPr="000870EB">
        <w:rPr>
          <w:rFonts w:ascii="Times New Roman" w:hAnsi="Times New Roman"/>
          <w:sz w:val="28"/>
          <w:szCs w:val="28"/>
        </w:rPr>
        <w:t>,</w:t>
      </w:r>
      <w:r w:rsidRPr="000870EB">
        <w:rPr>
          <w:rFonts w:ascii="Times New Roman" w:hAnsi="Times New Roman"/>
          <w:sz w:val="28"/>
          <w:szCs w:val="28"/>
          <w:lang w:val="ru-RU"/>
        </w:rPr>
        <w:t>3</w:t>
      </w:r>
      <w:r w:rsidRPr="000870EB">
        <w:rPr>
          <w:rFonts w:ascii="Times New Roman" w:hAnsi="Times New Roman"/>
          <w:sz w:val="28"/>
          <w:szCs w:val="28"/>
        </w:rPr>
        <w:t>%).</w:t>
      </w:r>
    </w:p>
    <w:p w:rsidR="005E42EE" w:rsidRPr="000870EB" w:rsidRDefault="005E42EE" w:rsidP="005E42EE">
      <w:pPr>
        <w:pStyle w:val="ae"/>
        <w:ind w:firstLine="720"/>
        <w:jc w:val="both"/>
        <w:rPr>
          <w:rFonts w:ascii="Times New Roman" w:hAnsi="Times New Roman"/>
          <w:sz w:val="28"/>
          <w:szCs w:val="28"/>
        </w:rPr>
      </w:pPr>
      <w:r w:rsidRPr="000870EB">
        <w:rPr>
          <w:rFonts w:ascii="Times New Roman" w:hAnsi="Times New Roman"/>
          <w:sz w:val="28"/>
          <w:szCs w:val="28"/>
        </w:rPr>
        <w:lastRenderedPageBreak/>
        <w:t xml:space="preserve">По статьям, предусмотренным Законом ХМАО «Об административных правонарушениях», выявлено </w:t>
      </w:r>
      <w:r w:rsidRPr="000870EB">
        <w:rPr>
          <w:rFonts w:ascii="Times New Roman" w:hAnsi="Times New Roman"/>
          <w:sz w:val="28"/>
          <w:szCs w:val="28"/>
          <w:lang w:val="ru-RU"/>
        </w:rPr>
        <w:t>182</w:t>
      </w:r>
      <w:r w:rsidRPr="000870EB">
        <w:rPr>
          <w:rFonts w:ascii="Times New Roman" w:hAnsi="Times New Roman"/>
          <w:sz w:val="28"/>
          <w:szCs w:val="28"/>
        </w:rPr>
        <w:t xml:space="preserve"> административных правонарушений (АППГ – </w:t>
      </w:r>
      <w:r w:rsidRPr="000870EB">
        <w:rPr>
          <w:rFonts w:ascii="Times New Roman" w:hAnsi="Times New Roman"/>
          <w:sz w:val="28"/>
          <w:szCs w:val="28"/>
          <w:lang w:val="ru-RU"/>
        </w:rPr>
        <w:t>234</w:t>
      </w:r>
      <w:r w:rsidRPr="000870EB">
        <w:rPr>
          <w:rFonts w:ascii="Times New Roman" w:hAnsi="Times New Roman"/>
          <w:sz w:val="28"/>
          <w:szCs w:val="28"/>
        </w:rPr>
        <w:t xml:space="preserve">). Снижение на </w:t>
      </w:r>
      <w:r w:rsidRPr="000870EB">
        <w:rPr>
          <w:rFonts w:ascii="Times New Roman" w:hAnsi="Times New Roman"/>
          <w:sz w:val="28"/>
          <w:szCs w:val="28"/>
          <w:lang w:val="ru-RU"/>
        </w:rPr>
        <w:t>5</w:t>
      </w:r>
      <w:r w:rsidRPr="000870EB">
        <w:rPr>
          <w:rFonts w:ascii="Times New Roman" w:hAnsi="Times New Roman"/>
          <w:sz w:val="28"/>
          <w:szCs w:val="28"/>
        </w:rPr>
        <w:t>2 административных правонарушени</w:t>
      </w:r>
      <w:r w:rsidRPr="000870EB">
        <w:rPr>
          <w:rFonts w:ascii="Times New Roman" w:hAnsi="Times New Roman"/>
          <w:sz w:val="28"/>
          <w:szCs w:val="28"/>
          <w:lang w:val="ru-RU"/>
        </w:rPr>
        <w:t>я</w:t>
      </w:r>
      <w:r w:rsidRPr="000870EB">
        <w:rPr>
          <w:rFonts w:ascii="Times New Roman" w:hAnsi="Times New Roman"/>
          <w:sz w:val="28"/>
          <w:szCs w:val="28"/>
        </w:rPr>
        <w:t xml:space="preserve"> (-2</w:t>
      </w:r>
      <w:r w:rsidRPr="000870EB">
        <w:rPr>
          <w:rFonts w:ascii="Times New Roman" w:hAnsi="Times New Roman"/>
          <w:sz w:val="28"/>
          <w:szCs w:val="28"/>
          <w:lang w:val="ru-RU"/>
        </w:rPr>
        <w:t>2</w:t>
      </w:r>
      <w:r w:rsidRPr="000870EB">
        <w:rPr>
          <w:rFonts w:ascii="Times New Roman" w:hAnsi="Times New Roman"/>
          <w:sz w:val="28"/>
          <w:szCs w:val="28"/>
        </w:rPr>
        <w:t>,</w:t>
      </w:r>
      <w:r w:rsidRPr="000870EB">
        <w:rPr>
          <w:rFonts w:ascii="Times New Roman" w:hAnsi="Times New Roman"/>
          <w:sz w:val="28"/>
          <w:szCs w:val="28"/>
          <w:lang w:val="ru-RU"/>
        </w:rPr>
        <w:t>2</w:t>
      </w:r>
      <w:r w:rsidRPr="000870EB">
        <w:rPr>
          <w:rFonts w:ascii="Times New Roman" w:hAnsi="Times New Roman"/>
          <w:sz w:val="28"/>
          <w:szCs w:val="28"/>
        </w:rPr>
        <w:t>%)</w:t>
      </w:r>
    </w:p>
    <w:p w:rsidR="005E42EE" w:rsidRPr="004E6D6F" w:rsidRDefault="005E42EE" w:rsidP="004E6D6F">
      <w:pPr>
        <w:pStyle w:val="ae"/>
        <w:tabs>
          <w:tab w:val="center" w:pos="0"/>
        </w:tabs>
        <w:jc w:val="both"/>
        <w:rPr>
          <w:rFonts w:ascii="Times New Roman" w:hAnsi="Times New Roman"/>
          <w:sz w:val="28"/>
          <w:szCs w:val="28"/>
        </w:rPr>
      </w:pPr>
      <w:r w:rsidRPr="000870EB">
        <w:rPr>
          <w:rFonts w:ascii="Times New Roman" w:hAnsi="Times New Roman"/>
          <w:sz w:val="28"/>
          <w:szCs w:val="28"/>
        </w:rPr>
        <w:tab/>
        <w:t>По всем выявленным административным правонарушениям составлены протоколы.</w:t>
      </w:r>
    </w:p>
    <w:p w:rsidR="005E42EE" w:rsidRPr="00487166" w:rsidRDefault="00630A7B" w:rsidP="005E42EE">
      <w:pPr>
        <w:tabs>
          <w:tab w:val="center" w:pos="0"/>
        </w:tabs>
        <w:jc w:val="both"/>
        <w:rPr>
          <w:color w:val="000000"/>
          <w:sz w:val="28"/>
          <w:szCs w:val="28"/>
        </w:rPr>
      </w:pPr>
      <w:r>
        <w:rPr>
          <w:color w:val="000000"/>
          <w:sz w:val="28"/>
          <w:szCs w:val="28"/>
        </w:rPr>
        <w:tab/>
      </w:r>
      <w:r w:rsidR="005E42EE" w:rsidRPr="00487166">
        <w:rPr>
          <w:color w:val="000000"/>
          <w:sz w:val="28"/>
          <w:szCs w:val="28"/>
        </w:rPr>
        <w:t>Основные статьи административного законодательства: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1172"/>
        <w:gridCol w:w="1354"/>
        <w:gridCol w:w="1585"/>
      </w:tblGrid>
      <w:tr w:rsidR="005E42EE" w:rsidRPr="00487166" w:rsidTr="00630A7B">
        <w:trPr>
          <w:trHeight w:val="645"/>
        </w:trPr>
        <w:tc>
          <w:tcPr>
            <w:tcW w:w="4965" w:type="dxa"/>
          </w:tcPr>
          <w:p w:rsidR="005E42EE" w:rsidRPr="004E6D6F" w:rsidRDefault="005E42EE" w:rsidP="00630A7B">
            <w:pPr>
              <w:ind w:left="-54"/>
            </w:pPr>
          </w:p>
          <w:p w:rsidR="005E42EE" w:rsidRPr="004E6D6F" w:rsidRDefault="005E42EE" w:rsidP="00630A7B">
            <w:pPr>
              <w:ind w:left="-54"/>
            </w:pPr>
          </w:p>
          <w:p w:rsidR="005E42EE" w:rsidRPr="004E6D6F" w:rsidRDefault="005E42EE" w:rsidP="00630A7B">
            <w:pPr>
              <w:ind w:left="-54"/>
            </w:pPr>
          </w:p>
        </w:tc>
        <w:tc>
          <w:tcPr>
            <w:tcW w:w="1218" w:type="dxa"/>
          </w:tcPr>
          <w:p w:rsidR="005E42EE" w:rsidRPr="004E6D6F" w:rsidRDefault="005E42EE" w:rsidP="00630A7B">
            <w:pPr>
              <w:jc w:val="center"/>
            </w:pPr>
          </w:p>
          <w:p w:rsidR="005E42EE" w:rsidRPr="004E6D6F" w:rsidRDefault="005E42EE" w:rsidP="00630A7B">
            <w:pPr>
              <w:jc w:val="center"/>
            </w:pPr>
            <w:r w:rsidRPr="004E6D6F">
              <w:t>2013</w:t>
            </w:r>
          </w:p>
          <w:p w:rsidR="005E42EE" w:rsidRPr="004E6D6F" w:rsidRDefault="005E42EE" w:rsidP="00630A7B">
            <w:pPr>
              <w:jc w:val="center"/>
            </w:pPr>
            <w:r w:rsidRPr="004E6D6F">
              <w:t>год</w:t>
            </w:r>
          </w:p>
        </w:tc>
        <w:tc>
          <w:tcPr>
            <w:tcW w:w="1418" w:type="dxa"/>
          </w:tcPr>
          <w:p w:rsidR="005E42EE" w:rsidRPr="004E6D6F" w:rsidRDefault="005E42EE" w:rsidP="00630A7B">
            <w:pPr>
              <w:jc w:val="center"/>
            </w:pPr>
          </w:p>
          <w:p w:rsidR="005E42EE" w:rsidRPr="004E6D6F" w:rsidRDefault="005E42EE" w:rsidP="00630A7B">
            <w:pPr>
              <w:jc w:val="center"/>
            </w:pPr>
            <w:r w:rsidRPr="004E6D6F">
              <w:t>2012</w:t>
            </w:r>
          </w:p>
          <w:p w:rsidR="005E42EE" w:rsidRPr="004E6D6F" w:rsidRDefault="005E42EE" w:rsidP="00630A7B">
            <w:pPr>
              <w:jc w:val="center"/>
            </w:pPr>
            <w:r w:rsidRPr="004E6D6F">
              <w:t>год</w:t>
            </w:r>
          </w:p>
          <w:p w:rsidR="005E42EE" w:rsidRPr="004E6D6F" w:rsidRDefault="005E42EE" w:rsidP="00630A7B">
            <w:pPr>
              <w:jc w:val="center"/>
            </w:pPr>
          </w:p>
        </w:tc>
        <w:tc>
          <w:tcPr>
            <w:tcW w:w="1654" w:type="dxa"/>
          </w:tcPr>
          <w:p w:rsidR="005E42EE" w:rsidRPr="004E6D6F" w:rsidRDefault="005E42EE" w:rsidP="00630A7B">
            <w:pPr>
              <w:jc w:val="center"/>
            </w:pPr>
          </w:p>
          <w:p w:rsidR="005E42EE" w:rsidRPr="004E6D6F" w:rsidRDefault="005E42EE" w:rsidP="00630A7B">
            <w:pPr>
              <w:jc w:val="center"/>
            </w:pPr>
            <w:r w:rsidRPr="004E6D6F">
              <w:t>+_% к</w:t>
            </w:r>
          </w:p>
          <w:p w:rsidR="005E42EE" w:rsidRPr="004E6D6F" w:rsidRDefault="005E42EE" w:rsidP="00630A7B">
            <w:pPr>
              <w:jc w:val="center"/>
            </w:pPr>
            <w:r w:rsidRPr="004E6D6F">
              <w:t>АППГ</w:t>
            </w:r>
          </w:p>
          <w:p w:rsidR="005E42EE" w:rsidRPr="004E6D6F" w:rsidRDefault="005E42EE" w:rsidP="00630A7B">
            <w:pPr>
              <w:jc w:val="center"/>
            </w:pPr>
          </w:p>
        </w:tc>
      </w:tr>
      <w:tr w:rsidR="005E42EE" w:rsidRPr="00487166" w:rsidTr="00630A7B">
        <w:trPr>
          <w:trHeight w:val="285"/>
        </w:trPr>
        <w:tc>
          <w:tcPr>
            <w:tcW w:w="4965" w:type="dxa"/>
          </w:tcPr>
          <w:p w:rsidR="005E42EE" w:rsidRPr="004E6D6F" w:rsidRDefault="005E42EE" w:rsidP="00630A7B">
            <w:pPr>
              <w:ind w:left="-54"/>
              <w:rPr>
                <w:b/>
              </w:rPr>
            </w:pPr>
            <w:r w:rsidRPr="004E6D6F">
              <w:rPr>
                <w:b/>
              </w:rPr>
              <w:t>Выявлено административных правонарушений всего</w:t>
            </w:r>
          </w:p>
        </w:tc>
        <w:tc>
          <w:tcPr>
            <w:tcW w:w="1218" w:type="dxa"/>
          </w:tcPr>
          <w:p w:rsidR="005E42EE" w:rsidRPr="004E6D6F" w:rsidRDefault="005E42EE" w:rsidP="00630A7B">
            <w:pPr>
              <w:jc w:val="center"/>
              <w:rPr>
                <w:b/>
                <w:color w:val="000000"/>
              </w:rPr>
            </w:pPr>
            <w:r w:rsidRPr="004E6D6F">
              <w:rPr>
                <w:b/>
                <w:color w:val="000000"/>
              </w:rPr>
              <w:t>1219</w:t>
            </w:r>
          </w:p>
        </w:tc>
        <w:tc>
          <w:tcPr>
            <w:tcW w:w="1418" w:type="dxa"/>
          </w:tcPr>
          <w:p w:rsidR="005E42EE" w:rsidRPr="004E6D6F" w:rsidRDefault="005E42EE" w:rsidP="00630A7B">
            <w:pPr>
              <w:jc w:val="center"/>
              <w:rPr>
                <w:b/>
                <w:color w:val="000000"/>
              </w:rPr>
            </w:pPr>
            <w:r w:rsidRPr="004E6D6F">
              <w:rPr>
                <w:b/>
                <w:color w:val="000000"/>
              </w:rPr>
              <w:t>1238</w:t>
            </w:r>
          </w:p>
        </w:tc>
        <w:tc>
          <w:tcPr>
            <w:tcW w:w="1654" w:type="dxa"/>
          </w:tcPr>
          <w:p w:rsidR="005E42EE" w:rsidRPr="004E6D6F" w:rsidRDefault="005E42EE" w:rsidP="00630A7B">
            <w:pPr>
              <w:jc w:val="center"/>
              <w:rPr>
                <w:b/>
              </w:rPr>
            </w:pPr>
            <w:r w:rsidRPr="004E6D6F">
              <w:rPr>
                <w:b/>
                <w:color w:val="000000"/>
              </w:rPr>
              <w:t>-1,5</w:t>
            </w:r>
          </w:p>
        </w:tc>
      </w:tr>
      <w:tr w:rsidR="005E42EE" w:rsidRPr="00487166" w:rsidTr="00630A7B">
        <w:trPr>
          <w:trHeight w:val="255"/>
        </w:trPr>
        <w:tc>
          <w:tcPr>
            <w:tcW w:w="4965" w:type="dxa"/>
          </w:tcPr>
          <w:p w:rsidR="005E42EE" w:rsidRPr="004E6D6F" w:rsidRDefault="005E42EE" w:rsidP="00630A7B">
            <w:r w:rsidRPr="004E6D6F">
              <w:t>- ст. 20.1 КоАП РФ</w:t>
            </w:r>
          </w:p>
          <w:p w:rsidR="005E42EE" w:rsidRPr="004E6D6F" w:rsidRDefault="005E42EE" w:rsidP="00630A7B">
            <w:r w:rsidRPr="004E6D6F">
              <w:t>Мелкое хулиганство</w:t>
            </w:r>
          </w:p>
        </w:tc>
        <w:tc>
          <w:tcPr>
            <w:tcW w:w="1218" w:type="dxa"/>
          </w:tcPr>
          <w:p w:rsidR="005E42EE" w:rsidRPr="004E6D6F" w:rsidRDefault="005E42EE" w:rsidP="00630A7B">
            <w:pPr>
              <w:jc w:val="center"/>
            </w:pPr>
            <w:r w:rsidRPr="004E6D6F">
              <w:t>77</w:t>
            </w:r>
          </w:p>
        </w:tc>
        <w:tc>
          <w:tcPr>
            <w:tcW w:w="1418" w:type="dxa"/>
          </w:tcPr>
          <w:p w:rsidR="005E42EE" w:rsidRPr="004E6D6F" w:rsidRDefault="005E42EE" w:rsidP="00630A7B">
            <w:pPr>
              <w:jc w:val="center"/>
            </w:pPr>
            <w:r w:rsidRPr="004E6D6F">
              <w:t>306</w:t>
            </w:r>
          </w:p>
        </w:tc>
        <w:tc>
          <w:tcPr>
            <w:tcW w:w="1654" w:type="dxa"/>
          </w:tcPr>
          <w:p w:rsidR="005E42EE" w:rsidRPr="004E6D6F" w:rsidRDefault="005E42EE" w:rsidP="00630A7B">
            <w:pPr>
              <w:ind w:left="-57" w:right="-57"/>
              <w:jc w:val="center"/>
            </w:pPr>
            <w:r w:rsidRPr="004E6D6F">
              <w:t>-74</w:t>
            </w:r>
          </w:p>
        </w:tc>
      </w:tr>
      <w:tr w:rsidR="005E42EE" w:rsidRPr="00487166" w:rsidTr="00630A7B">
        <w:trPr>
          <w:trHeight w:val="255"/>
        </w:trPr>
        <w:tc>
          <w:tcPr>
            <w:tcW w:w="4965" w:type="dxa"/>
          </w:tcPr>
          <w:p w:rsidR="005E42EE" w:rsidRPr="004E6D6F" w:rsidRDefault="005E42EE" w:rsidP="00630A7B">
            <w:r w:rsidRPr="004E6D6F">
              <w:t>- ст. 20.20-20.22 КоАП РФ</w:t>
            </w:r>
          </w:p>
          <w:p w:rsidR="005E42EE" w:rsidRPr="004E6D6F" w:rsidRDefault="005E42EE" w:rsidP="00630A7B">
            <w:r w:rsidRPr="004E6D6F">
              <w:t xml:space="preserve">Появление, распитие </w:t>
            </w:r>
            <w:proofErr w:type="spellStart"/>
            <w:r w:rsidRPr="004E6D6F">
              <w:t>алког</w:t>
            </w:r>
            <w:proofErr w:type="gramStart"/>
            <w:r w:rsidRPr="004E6D6F">
              <w:t>.п</w:t>
            </w:r>
            <w:proofErr w:type="gramEnd"/>
            <w:r w:rsidRPr="004E6D6F">
              <w:t>родукции</w:t>
            </w:r>
            <w:proofErr w:type="spellEnd"/>
          </w:p>
        </w:tc>
        <w:tc>
          <w:tcPr>
            <w:tcW w:w="1218" w:type="dxa"/>
          </w:tcPr>
          <w:p w:rsidR="005E42EE" w:rsidRPr="004E6D6F" w:rsidRDefault="005E42EE" w:rsidP="00630A7B">
            <w:pPr>
              <w:jc w:val="center"/>
            </w:pPr>
            <w:r w:rsidRPr="004E6D6F">
              <w:t>555</w:t>
            </w:r>
          </w:p>
        </w:tc>
        <w:tc>
          <w:tcPr>
            <w:tcW w:w="1418" w:type="dxa"/>
          </w:tcPr>
          <w:p w:rsidR="005E42EE" w:rsidRPr="004E6D6F" w:rsidRDefault="005E42EE" w:rsidP="00630A7B">
            <w:pPr>
              <w:jc w:val="center"/>
            </w:pPr>
            <w:r w:rsidRPr="004E6D6F">
              <w:t>429</w:t>
            </w:r>
          </w:p>
        </w:tc>
        <w:tc>
          <w:tcPr>
            <w:tcW w:w="1654" w:type="dxa"/>
          </w:tcPr>
          <w:p w:rsidR="005E42EE" w:rsidRPr="004E6D6F" w:rsidRDefault="005E42EE" w:rsidP="00630A7B">
            <w:pPr>
              <w:ind w:left="-57" w:right="-57"/>
              <w:jc w:val="center"/>
            </w:pPr>
            <w:r w:rsidRPr="004E6D6F">
              <w:t>+29</w:t>
            </w:r>
          </w:p>
        </w:tc>
      </w:tr>
      <w:tr w:rsidR="005E42EE" w:rsidRPr="00487166" w:rsidTr="00630A7B">
        <w:trPr>
          <w:trHeight w:val="255"/>
        </w:trPr>
        <w:tc>
          <w:tcPr>
            <w:tcW w:w="4965" w:type="dxa"/>
          </w:tcPr>
          <w:p w:rsidR="005E42EE" w:rsidRPr="004E6D6F" w:rsidRDefault="005E42EE" w:rsidP="00630A7B">
            <w:r w:rsidRPr="004E6D6F">
              <w:t>- ст. 19.15 КоАП РФ</w:t>
            </w:r>
          </w:p>
          <w:p w:rsidR="005E42EE" w:rsidRPr="004E6D6F" w:rsidRDefault="005E42EE" w:rsidP="00630A7B">
            <w:r w:rsidRPr="004E6D6F">
              <w:t>Проживание без регистрации</w:t>
            </w:r>
          </w:p>
        </w:tc>
        <w:tc>
          <w:tcPr>
            <w:tcW w:w="1218" w:type="dxa"/>
          </w:tcPr>
          <w:p w:rsidR="005E42EE" w:rsidRPr="004E6D6F" w:rsidRDefault="005E42EE" w:rsidP="00630A7B">
            <w:pPr>
              <w:jc w:val="center"/>
            </w:pPr>
            <w:r w:rsidRPr="004E6D6F">
              <w:t>74</w:t>
            </w:r>
          </w:p>
        </w:tc>
        <w:tc>
          <w:tcPr>
            <w:tcW w:w="1418" w:type="dxa"/>
          </w:tcPr>
          <w:p w:rsidR="005E42EE" w:rsidRPr="004E6D6F" w:rsidRDefault="005E42EE" w:rsidP="00630A7B">
            <w:pPr>
              <w:jc w:val="center"/>
            </w:pPr>
            <w:r w:rsidRPr="004E6D6F">
              <w:t>59</w:t>
            </w:r>
          </w:p>
        </w:tc>
        <w:tc>
          <w:tcPr>
            <w:tcW w:w="1654" w:type="dxa"/>
          </w:tcPr>
          <w:p w:rsidR="005E42EE" w:rsidRPr="004E6D6F" w:rsidRDefault="005E42EE" w:rsidP="00630A7B">
            <w:pPr>
              <w:jc w:val="center"/>
            </w:pPr>
            <w:r w:rsidRPr="004E6D6F">
              <w:t>+25,4</w:t>
            </w:r>
          </w:p>
        </w:tc>
      </w:tr>
      <w:tr w:rsidR="005E42EE" w:rsidRPr="00487166" w:rsidTr="00630A7B">
        <w:trPr>
          <w:trHeight w:val="255"/>
        </w:trPr>
        <w:tc>
          <w:tcPr>
            <w:tcW w:w="4965" w:type="dxa"/>
          </w:tcPr>
          <w:p w:rsidR="005E42EE" w:rsidRPr="004E6D6F" w:rsidRDefault="005E42EE" w:rsidP="00630A7B">
            <w:r w:rsidRPr="004E6D6F">
              <w:t>- ч.1 ст. 20.25 КоАП РФ</w:t>
            </w:r>
          </w:p>
          <w:p w:rsidR="005E42EE" w:rsidRPr="004E6D6F" w:rsidRDefault="005E42EE" w:rsidP="00630A7B">
            <w:proofErr w:type="gramStart"/>
            <w:r w:rsidRPr="004E6D6F">
              <w:t>Не уплата</w:t>
            </w:r>
            <w:proofErr w:type="gramEnd"/>
            <w:r w:rsidRPr="004E6D6F">
              <w:t xml:space="preserve"> административного штрафа</w:t>
            </w:r>
          </w:p>
        </w:tc>
        <w:tc>
          <w:tcPr>
            <w:tcW w:w="1218" w:type="dxa"/>
          </w:tcPr>
          <w:p w:rsidR="005E42EE" w:rsidRPr="004E6D6F" w:rsidRDefault="005E42EE" w:rsidP="00630A7B">
            <w:pPr>
              <w:jc w:val="center"/>
            </w:pPr>
            <w:r w:rsidRPr="004E6D6F">
              <w:t>54</w:t>
            </w:r>
          </w:p>
        </w:tc>
        <w:tc>
          <w:tcPr>
            <w:tcW w:w="1418" w:type="dxa"/>
          </w:tcPr>
          <w:p w:rsidR="005E42EE" w:rsidRPr="004E6D6F" w:rsidRDefault="005E42EE" w:rsidP="00630A7B">
            <w:pPr>
              <w:jc w:val="center"/>
            </w:pPr>
            <w:r w:rsidRPr="004E6D6F">
              <w:t>17</w:t>
            </w:r>
          </w:p>
        </w:tc>
        <w:tc>
          <w:tcPr>
            <w:tcW w:w="1654" w:type="dxa"/>
          </w:tcPr>
          <w:p w:rsidR="005E42EE" w:rsidRPr="004E6D6F" w:rsidRDefault="005E42EE" w:rsidP="00630A7B">
            <w:pPr>
              <w:ind w:right="-57"/>
              <w:jc w:val="center"/>
              <w:rPr>
                <w:b/>
              </w:rPr>
            </w:pPr>
            <w:r w:rsidRPr="004E6D6F">
              <w:t>+217</w:t>
            </w:r>
          </w:p>
        </w:tc>
      </w:tr>
      <w:tr w:rsidR="005E42EE" w:rsidRPr="00487166" w:rsidTr="00630A7B">
        <w:trPr>
          <w:trHeight w:val="255"/>
        </w:trPr>
        <w:tc>
          <w:tcPr>
            <w:tcW w:w="4965" w:type="dxa"/>
          </w:tcPr>
          <w:p w:rsidR="005E42EE" w:rsidRPr="004E6D6F" w:rsidRDefault="005E42EE" w:rsidP="00630A7B">
            <w:r w:rsidRPr="004E6D6F">
              <w:t>- ст. 18.8-18.9 КоАП РФ</w:t>
            </w:r>
          </w:p>
          <w:p w:rsidR="005E42EE" w:rsidRPr="004E6D6F" w:rsidRDefault="005E42EE" w:rsidP="00630A7B">
            <w:r w:rsidRPr="004E6D6F">
              <w:t>Миграционного законодательства</w:t>
            </w:r>
          </w:p>
        </w:tc>
        <w:tc>
          <w:tcPr>
            <w:tcW w:w="1218" w:type="dxa"/>
          </w:tcPr>
          <w:p w:rsidR="005E42EE" w:rsidRPr="004E6D6F" w:rsidRDefault="005E42EE" w:rsidP="00630A7B">
            <w:pPr>
              <w:jc w:val="center"/>
            </w:pPr>
            <w:r w:rsidRPr="004E6D6F">
              <w:t>16</w:t>
            </w:r>
          </w:p>
        </w:tc>
        <w:tc>
          <w:tcPr>
            <w:tcW w:w="1418" w:type="dxa"/>
          </w:tcPr>
          <w:p w:rsidR="005E42EE" w:rsidRPr="004E6D6F" w:rsidRDefault="005E42EE" w:rsidP="00630A7B">
            <w:pPr>
              <w:jc w:val="center"/>
            </w:pPr>
            <w:r w:rsidRPr="004E6D6F">
              <w:t>17</w:t>
            </w:r>
          </w:p>
        </w:tc>
        <w:tc>
          <w:tcPr>
            <w:tcW w:w="1654" w:type="dxa"/>
          </w:tcPr>
          <w:p w:rsidR="005E42EE" w:rsidRPr="004E6D6F" w:rsidRDefault="005E42EE" w:rsidP="00630A7B">
            <w:pPr>
              <w:ind w:left="-57" w:right="-57"/>
              <w:jc w:val="center"/>
            </w:pPr>
            <w:r w:rsidRPr="004E6D6F">
              <w:t>-5,8</w:t>
            </w:r>
          </w:p>
        </w:tc>
      </w:tr>
      <w:tr w:rsidR="005E42EE" w:rsidRPr="00487166" w:rsidTr="00630A7B">
        <w:trPr>
          <w:trHeight w:val="255"/>
        </w:trPr>
        <w:tc>
          <w:tcPr>
            <w:tcW w:w="4965" w:type="dxa"/>
          </w:tcPr>
          <w:p w:rsidR="005E42EE" w:rsidRPr="004E6D6F" w:rsidRDefault="005E42EE" w:rsidP="00630A7B">
            <w:r w:rsidRPr="004E6D6F">
              <w:t>- ст. 19.3 КоАП РФ</w:t>
            </w:r>
          </w:p>
          <w:p w:rsidR="005E42EE" w:rsidRPr="004E6D6F" w:rsidRDefault="005E42EE" w:rsidP="00630A7B">
            <w:r w:rsidRPr="004E6D6F">
              <w:t>Неповиновение сотруднику полиции</w:t>
            </w:r>
          </w:p>
        </w:tc>
        <w:tc>
          <w:tcPr>
            <w:tcW w:w="1218" w:type="dxa"/>
          </w:tcPr>
          <w:p w:rsidR="005E42EE" w:rsidRPr="004E6D6F" w:rsidRDefault="005E42EE" w:rsidP="00630A7B">
            <w:pPr>
              <w:jc w:val="center"/>
            </w:pPr>
            <w:r w:rsidRPr="004E6D6F">
              <w:t>24</w:t>
            </w:r>
          </w:p>
        </w:tc>
        <w:tc>
          <w:tcPr>
            <w:tcW w:w="1418" w:type="dxa"/>
          </w:tcPr>
          <w:p w:rsidR="005E42EE" w:rsidRPr="004E6D6F" w:rsidRDefault="005E42EE" w:rsidP="00630A7B">
            <w:pPr>
              <w:jc w:val="center"/>
            </w:pPr>
            <w:r w:rsidRPr="004E6D6F">
              <w:t>25</w:t>
            </w:r>
          </w:p>
        </w:tc>
        <w:tc>
          <w:tcPr>
            <w:tcW w:w="1654" w:type="dxa"/>
          </w:tcPr>
          <w:p w:rsidR="005E42EE" w:rsidRPr="004E6D6F" w:rsidRDefault="005E42EE" w:rsidP="00630A7B">
            <w:pPr>
              <w:ind w:left="-57" w:right="-57"/>
              <w:jc w:val="center"/>
            </w:pPr>
            <w:r w:rsidRPr="004E6D6F">
              <w:t>-4</w:t>
            </w:r>
          </w:p>
        </w:tc>
      </w:tr>
      <w:tr w:rsidR="005E42EE" w:rsidRPr="00487166" w:rsidTr="00630A7B">
        <w:trPr>
          <w:trHeight w:val="255"/>
        </w:trPr>
        <w:tc>
          <w:tcPr>
            <w:tcW w:w="4965" w:type="dxa"/>
          </w:tcPr>
          <w:p w:rsidR="005E42EE" w:rsidRPr="004E6D6F" w:rsidRDefault="005E42EE" w:rsidP="00630A7B">
            <w:r w:rsidRPr="004E6D6F">
              <w:t>- ст. 10 ХМАО</w:t>
            </w:r>
          </w:p>
          <w:p w:rsidR="005E42EE" w:rsidRPr="004E6D6F" w:rsidRDefault="005E42EE" w:rsidP="00630A7B">
            <w:r w:rsidRPr="004E6D6F">
              <w:t>Нарушение покоя граждан</w:t>
            </w:r>
          </w:p>
        </w:tc>
        <w:tc>
          <w:tcPr>
            <w:tcW w:w="1218" w:type="dxa"/>
            <w:vAlign w:val="center"/>
          </w:tcPr>
          <w:p w:rsidR="005E42EE" w:rsidRPr="004E6D6F" w:rsidRDefault="005E42EE" w:rsidP="00630A7B">
            <w:pPr>
              <w:ind w:left="-57" w:right="-57"/>
              <w:jc w:val="center"/>
            </w:pPr>
            <w:r w:rsidRPr="004E6D6F">
              <w:t>94</w:t>
            </w:r>
          </w:p>
        </w:tc>
        <w:tc>
          <w:tcPr>
            <w:tcW w:w="1418" w:type="dxa"/>
            <w:vAlign w:val="center"/>
          </w:tcPr>
          <w:p w:rsidR="005E42EE" w:rsidRPr="004E6D6F" w:rsidRDefault="005E42EE" w:rsidP="00630A7B">
            <w:pPr>
              <w:ind w:left="-57" w:right="-57"/>
              <w:jc w:val="center"/>
            </w:pPr>
            <w:r w:rsidRPr="004E6D6F">
              <w:t>82</w:t>
            </w:r>
          </w:p>
        </w:tc>
        <w:tc>
          <w:tcPr>
            <w:tcW w:w="1654" w:type="dxa"/>
            <w:vAlign w:val="center"/>
          </w:tcPr>
          <w:p w:rsidR="005E42EE" w:rsidRPr="004E6D6F" w:rsidRDefault="005E42EE" w:rsidP="00630A7B">
            <w:pPr>
              <w:jc w:val="center"/>
            </w:pPr>
            <w:r w:rsidRPr="004E6D6F">
              <w:t>+14,6</w:t>
            </w:r>
          </w:p>
        </w:tc>
      </w:tr>
      <w:tr w:rsidR="005E42EE" w:rsidRPr="00487166" w:rsidTr="00630A7B">
        <w:trPr>
          <w:trHeight w:val="255"/>
        </w:trPr>
        <w:tc>
          <w:tcPr>
            <w:tcW w:w="4965" w:type="dxa"/>
          </w:tcPr>
          <w:p w:rsidR="005E42EE" w:rsidRPr="004E6D6F" w:rsidRDefault="005E42EE" w:rsidP="00630A7B">
            <w:r w:rsidRPr="004E6D6F">
              <w:t>-ст. 18 ХМАО</w:t>
            </w:r>
          </w:p>
          <w:p w:rsidR="005E42EE" w:rsidRPr="004E6D6F" w:rsidRDefault="005E42EE" w:rsidP="00630A7B">
            <w:r w:rsidRPr="004E6D6F">
              <w:t>Нахождение детей на улице без родителей</w:t>
            </w:r>
          </w:p>
        </w:tc>
        <w:tc>
          <w:tcPr>
            <w:tcW w:w="1218" w:type="dxa"/>
          </w:tcPr>
          <w:p w:rsidR="005E42EE" w:rsidRPr="004E6D6F" w:rsidRDefault="005E42EE" w:rsidP="00630A7B">
            <w:pPr>
              <w:jc w:val="center"/>
            </w:pPr>
            <w:r w:rsidRPr="004E6D6F">
              <w:t>16</w:t>
            </w:r>
          </w:p>
        </w:tc>
        <w:tc>
          <w:tcPr>
            <w:tcW w:w="1418" w:type="dxa"/>
          </w:tcPr>
          <w:p w:rsidR="005E42EE" w:rsidRPr="004E6D6F" w:rsidRDefault="005E42EE" w:rsidP="00630A7B">
            <w:pPr>
              <w:jc w:val="center"/>
            </w:pPr>
            <w:r w:rsidRPr="004E6D6F">
              <w:t>48</w:t>
            </w:r>
          </w:p>
        </w:tc>
        <w:tc>
          <w:tcPr>
            <w:tcW w:w="1654" w:type="dxa"/>
          </w:tcPr>
          <w:p w:rsidR="005E42EE" w:rsidRPr="004E6D6F" w:rsidRDefault="005E42EE" w:rsidP="00630A7B">
            <w:pPr>
              <w:ind w:left="-57" w:right="-57"/>
              <w:jc w:val="center"/>
              <w:rPr>
                <w:b/>
              </w:rPr>
            </w:pPr>
            <w:r w:rsidRPr="004E6D6F">
              <w:t>-66</w:t>
            </w:r>
          </w:p>
        </w:tc>
      </w:tr>
    </w:tbl>
    <w:p w:rsidR="005E42EE" w:rsidRPr="00487166" w:rsidRDefault="005E42EE" w:rsidP="005E42EE">
      <w:pPr>
        <w:jc w:val="both"/>
        <w:rPr>
          <w:sz w:val="28"/>
          <w:szCs w:val="28"/>
        </w:rPr>
      </w:pPr>
      <w:r w:rsidRPr="00487166">
        <w:rPr>
          <w:b/>
          <w:i/>
          <w:color w:val="000000"/>
          <w:sz w:val="28"/>
          <w:szCs w:val="28"/>
        </w:rPr>
        <w:tab/>
      </w:r>
      <w:r w:rsidRPr="00487166">
        <w:rPr>
          <w:sz w:val="28"/>
          <w:szCs w:val="28"/>
        </w:rPr>
        <w:t xml:space="preserve">Как и в прошлом году, большее количество правонарушений, посягающих на общественный порядок,  совершается гражданами, находящимися   в состоянии опьянения в вечернее и ночное время суток. Основным контингентом правонарушителей являются  граждане, не имеющие постоянного источника доходов, места жительства, с неорганизованным досугом, а также </w:t>
      </w:r>
      <w:proofErr w:type="spellStart"/>
      <w:r w:rsidRPr="00487166">
        <w:rPr>
          <w:sz w:val="28"/>
          <w:szCs w:val="28"/>
        </w:rPr>
        <w:t>вахтовиками</w:t>
      </w:r>
      <w:proofErr w:type="spellEnd"/>
      <w:r w:rsidRPr="00487166">
        <w:rPr>
          <w:sz w:val="28"/>
          <w:szCs w:val="28"/>
        </w:rPr>
        <w:t>. Что же касается работающего населения, то, чаще всего, ими совершаются правонарушения после распития спиртных напитков в питейных заведениях города.</w:t>
      </w:r>
    </w:p>
    <w:p w:rsidR="005E42EE" w:rsidRPr="00487166" w:rsidRDefault="005E42EE" w:rsidP="005E42EE">
      <w:pPr>
        <w:ind w:firstLine="708"/>
        <w:jc w:val="both"/>
        <w:rPr>
          <w:color w:val="000000"/>
          <w:sz w:val="28"/>
          <w:szCs w:val="28"/>
        </w:rPr>
      </w:pPr>
      <w:proofErr w:type="gramStart"/>
      <w:r w:rsidRPr="00487166">
        <w:rPr>
          <w:color w:val="000000"/>
          <w:sz w:val="28"/>
          <w:szCs w:val="28"/>
        </w:rPr>
        <w:t>Из общего числа составленных протоколов об административных правонарушениях, а именно из  рассмотрены и приняты решения:</w:t>
      </w:r>
      <w:proofErr w:type="gramEnd"/>
    </w:p>
    <w:p w:rsidR="005E42EE" w:rsidRPr="00487166" w:rsidRDefault="005E42EE" w:rsidP="005E42EE">
      <w:pPr>
        <w:jc w:val="both"/>
        <w:rPr>
          <w:color w:val="000000"/>
          <w:sz w:val="28"/>
          <w:szCs w:val="28"/>
        </w:rPr>
      </w:pPr>
      <w:r w:rsidRPr="00487166">
        <w:rPr>
          <w:color w:val="000000"/>
          <w:sz w:val="28"/>
          <w:szCs w:val="28"/>
        </w:rPr>
        <w:t xml:space="preserve">-Должностными лицами ОМВД России по г.Покачи - </w:t>
      </w:r>
      <w:r>
        <w:rPr>
          <w:color w:val="000000"/>
          <w:sz w:val="28"/>
          <w:szCs w:val="28"/>
        </w:rPr>
        <w:t>455</w:t>
      </w:r>
      <w:r w:rsidRPr="00487166">
        <w:rPr>
          <w:color w:val="000000"/>
          <w:sz w:val="28"/>
          <w:szCs w:val="28"/>
        </w:rPr>
        <w:t xml:space="preserve"> административных материалов (АППГ-</w:t>
      </w:r>
      <w:r>
        <w:rPr>
          <w:color w:val="000000"/>
          <w:sz w:val="28"/>
          <w:szCs w:val="28"/>
        </w:rPr>
        <w:t>325</w:t>
      </w:r>
      <w:r w:rsidRPr="00487166">
        <w:rPr>
          <w:color w:val="000000"/>
          <w:sz w:val="28"/>
          <w:szCs w:val="28"/>
        </w:rPr>
        <w:t xml:space="preserve">). </w:t>
      </w:r>
    </w:p>
    <w:p w:rsidR="005E42EE" w:rsidRPr="00487166" w:rsidRDefault="005E42EE" w:rsidP="005E42EE">
      <w:pPr>
        <w:jc w:val="both"/>
        <w:rPr>
          <w:iCs/>
          <w:color w:val="000000"/>
          <w:sz w:val="28"/>
          <w:szCs w:val="28"/>
        </w:rPr>
      </w:pPr>
      <w:r w:rsidRPr="00487166">
        <w:rPr>
          <w:color w:val="000000"/>
          <w:sz w:val="28"/>
          <w:szCs w:val="28"/>
        </w:rPr>
        <w:t xml:space="preserve">- по подведомственности было направлено </w:t>
      </w:r>
      <w:r>
        <w:rPr>
          <w:color w:val="000000"/>
          <w:sz w:val="28"/>
          <w:szCs w:val="28"/>
        </w:rPr>
        <w:t>563</w:t>
      </w:r>
      <w:r w:rsidRPr="00487166">
        <w:rPr>
          <w:color w:val="000000"/>
          <w:sz w:val="28"/>
          <w:szCs w:val="28"/>
        </w:rPr>
        <w:t xml:space="preserve"> материал (АППГ-</w:t>
      </w:r>
      <w:r>
        <w:rPr>
          <w:color w:val="000000"/>
          <w:sz w:val="28"/>
          <w:szCs w:val="28"/>
        </w:rPr>
        <w:t>881</w:t>
      </w:r>
      <w:r w:rsidRPr="00487166">
        <w:rPr>
          <w:color w:val="000000"/>
          <w:sz w:val="28"/>
          <w:szCs w:val="28"/>
        </w:rPr>
        <w:t xml:space="preserve">), из которых: по месту жительства правонарушителя, в другие ОМВД России направлено </w:t>
      </w:r>
      <w:r w:rsidRPr="00487166">
        <w:rPr>
          <w:iCs/>
          <w:color w:val="000000"/>
          <w:sz w:val="28"/>
          <w:szCs w:val="28"/>
        </w:rPr>
        <w:t>–</w:t>
      </w:r>
      <w:r>
        <w:rPr>
          <w:iCs/>
          <w:color w:val="000000"/>
          <w:sz w:val="28"/>
          <w:szCs w:val="28"/>
        </w:rPr>
        <w:t>82 административных материала</w:t>
      </w:r>
      <w:r w:rsidRPr="00487166">
        <w:rPr>
          <w:iCs/>
          <w:color w:val="000000"/>
          <w:sz w:val="28"/>
          <w:szCs w:val="28"/>
        </w:rPr>
        <w:t xml:space="preserve">  (АППГ-</w:t>
      </w:r>
      <w:r>
        <w:rPr>
          <w:iCs/>
          <w:color w:val="000000"/>
          <w:sz w:val="28"/>
          <w:szCs w:val="28"/>
        </w:rPr>
        <w:t>114</w:t>
      </w:r>
      <w:r w:rsidRPr="00487166">
        <w:rPr>
          <w:iCs/>
          <w:color w:val="000000"/>
          <w:sz w:val="28"/>
          <w:szCs w:val="28"/>
        </w:rPr>
        <w:t xml:space="preserve">). </w:t>
      </w:r>
    </w:p>
    <w:p w:rsidR="005E42EE" w:rsidRPr="00487166" w:rsidRDefault="005E42EE" w:rsidP="005E42EE">
      <w:pPr>
        <w:jc w:val="both"/>
        <w:rPr>
          <w:iCs/>
          <w:color w:val="000000"/>
          <w:sz w:val="28"/>
          <w:szCs w:val="28"/>
        </w:rPr>
      </w:pPr>
      <w:r w:rsidRPr="00487166">
        <w:rPr>
          <w:iCs/>
          <w:color w:val="000000"/>
          <w:sz w:val="28"/>
          <w:szCs w:val="28"/>
        </w:rPr>
        <w:t>на рассмотрение в административную комиссию -</w:t>
      </w:r>
      <w:r>
        <w:rPr>
          <w:iCs/>
          <w:color w:val="000000"/>
          <w:sz w:val="28"/>
          <w:szCs w:val="28"/>
        </w:rPr>
        <w:t>163</w:t>
      </w:r>
      <w:r w:rsidRPr="00487166">
        <w:rPr>
          <w:iCs/>
          <w:color w:val="000000"/>
          <w:sz w:val="28"/>
          <w:szCs w:val="28"/>
        </w:rPr>
        <w:t xml:space="preserve"> (АППГ-</w:t>
      </w:r>
      <w:r>
        <w:rPr>
          <w:iCs/>
          <w:color w:val="000000"/>
          <w:sz w:val="28"/>
          <w:szCs w:val="28"/>
        </w:rPr>
        <w:t>191</w:t>
      </w:r>
      <w:r w:rsidRPr="00487166">
        <w:rPr>
          <w:iCs/>
          <w:color w:val="000000"/>
          <w:sz w:val="28"/>
          <w:szCs w:val="28"/>
        </w:rPr>
        <w:t xml:space="preserve">). </w:t>
      </w:r>
    </w:p>
    <w:p w:rsidR="005E42EE" w:rsidRDefault="005E42EE" w:rsidP="005E42EE">
      <w:pPr>
        <w:jc w:val="both"/>
        <w:rPr>
          <w:iCs/>
          <w:color w:val="000000"/>
          <w:sz w:val="28"/>
          <w:szCs w:val="28"/>
        </w:rPr>
      </w:pPr>
      <w:r w:rsidRPr="00487166">
        <w:rPr>
          <w:iCs/>
          <w:color w:val="000000"/>
          <w:sz w:val="28"/>
          <w:szCs w:val="28"/>
        </w:rPr>
        <w:t xml:space="preserve">в мировой суд направлено </w:t>
      </w:r>
      <w:r>
        <w:rPr>
          <w:iCs/>
          <w:color w:val="000000"/>
          <w:sz w:val="28"/>
          <w:szCs w:val="28"/>
        </w:rPr>
        <w:t xml:space="preserve">356 </w:t>
      </w:r>
      <w:r w:rsidRPr="00487166">
        <w:rPr>
          <w:iCs/>
          <w:color w:val="000000"/>
          <w:sz w:val="28"/>
          <w:szCs w:val="28"/>
        </w:rPr>
        <w:t>(АППГ-</w:t>
      </w:r>
      <w:r>
        <w:rPr>
          <w:iCs/>
          <w:color w:val="000000"/>
          <w:sz w:val="28"/>
          <w:szCs w:val="28"/>
        </w:rPr>
        <w:t>438</w:t>
      </w:r>
      <w:r w:rsidRPr="00487166">
        <w:rPr>
          <w:iCs/>
          <w:color w:val="000000"/>
          <w:sz w:val="28"/>
          <w:szCs w:val="28"/>
        </w:rPr>
        <w:t>)</w:t>
      </w:r>
      <w:r>
        <w:rPr>
          <w:iCs/>
          <w:color w:val="000000"/>
          <w:sz w:val="28"/>
          <w:szCs w:val="28"/>
        </w:rPr>
        <w:t xml:space="preserve">. </w:t>
      </w:r>
    </w:p>
    <w:p w:rsidR="005E42EE" w:rsidRPr="004E6D6F" w:rsidRDefault="005E42EE" w:rsidP="004E6D6F">
      <w:pPr>
        <w:jc w:val="both"/>
        <w:rPr>
          <w:color w:val="000000"/>
          <w:sz w:val="28"/>
          <w:szCs w:val="28"/>
        </w:rPr>
      </w:pPr>
      <w:r w:rsidRPr="00487166">
        <w:rPr>
          <w:iCs/>
          <w:color w:val="000000"/>
          <w:sz w:val="28"/>
          <w:szCs w:val="28"/>
        </w:rPr>
        <w:t xml:space="preserve">По решению Суда административному аресту подвергнуто  по </w:t>
      </w:r>
      <w:r>
        <w:rPr>
          <w:iCs/>
          <w:color w:val="000000"/>
          <w:sz w:val="28"/>
          <w:szCs w:val="28"/>
        </w:rPr>
        <w:t>134</w:t>
      </w:r>
      <w:r w:rsidRPr="00487166">
        <w:rPr>
          <w:iCs/>
          <w:color w:val="000000"/>
          <w:sz w:val="28"/>
          <w:szCs w:val="28"/>
        </w:rPr>
        <w:t xml:space="preserve"> материалам (АППГ- </w:t>
      </w:r>
      <w:r>
        <w:rPr>
          <w:iCs/>
          <w:color w:val="000000"/>
          <w:sz w:val="28"/>
          <w:szCs w:val="28"/>
        </w:rPr>
        <w:t>189</w:t>
      </w:r>
      <w:r w:rsidRPr="00487166">
        <w:rPr>
          <w:iCs/>
          <w:color w:val="000000"/>
          <w:sz w:val="28"/>
          <w:szCs w:val="28"/>
        </w:rPr>
        <w:t>).</w:t>
      </w:r>
      <w:r w:rsidRPr="00487166">
        <w:rPr>
          <w:color w:val="000000"/>
          <w:sz w:val="28"/>
          <w:szCs w:val="28"/>
        </w:rPr>
        <w:t xml:space="preserve"> </w:t>
      </w:r>
    </w:p>
    <w:p w:rsidR="005E42EE" w:rsidRDefault="005E42EE" w:rsidP="005E42EE">
      <w:pPr>
        <w:ind w:firstLine="540"/>
        <w:jc w:val="both"/>
        <w:rPr>
          <w:sz w:val="28"/>
          <w:szCs w:val="28"/>
        </w:rPr>
      </w:pPr>
      <w:r>
        <w:rPr>
          <w:sz w:val="28"/>
          <w:szCs w:val="28"/>
        </w:rPr>
        <w:lastRenderedPageBreak/>
        <w:t>Серьезной остается обстановка в области обеспечения безопасности дорожного движения.</w:t>
      </w:r>
      <w:r w:rsidRPr="00487166">
        <w:rPr>
          <w:sz w:val="28"/>
          <w:szCs w:val="28"/>
        </w:rPr>
        <w:t xml:space="preserve"> За отчетный период  на </w:t>
      </w:r>
      <w:proofErr w:type="gramStart"/>
      <w:r w:rsidRPr="00487166">
        <w:rPr>
          <w:sz w:val="28"/>
          <w:szCs w:val="28"/>
        </w:rPr>
        <w:t>территории, обслуживаемой ОМВД России по г.Покачи зарегистрировано</w:t>
      </w:r>
      <w:proofErr w:type="gramEnd"/>
      <w:r w:rsidRPr="00487166">
        <w:rPr>
          <w:sz w:val="28"/>
          <w:szCs w:val="28"/>
        </w:rPr>
        <w:t xml:space="preserve"> - </w:t>
      </w:r>
      <w:r>
        <w:rPr>
          <w:sz w:val="28"/>
          <w:szCs w:val="28"/>
        </w:rPr>
        <w:t>8</w:t>
      </w:r>
      <w:r w:rsidRPr="00487166">
        <w:rPr>
          <w:sz w:val="28"/>
          <w:szCs w:val="28"/>
        </w:rPr>
        <w:t xml:space="preserve">  (АППГ-</w:t>
      </w:r>
      <w:r>
        <w:rPr>
          <w:sz w:val="28"/>
          <w:szCs w:val="28"/>
        </w:rPr>
        <w:t>5</w:t>
      </w:r>
      <w:r w:rsidRPr="00487166">
        <w:rPr>
          <w:sz w:val="28"/>
          <w:szCs w:val="28"/>
        </w:rPr>
        <w:t>) учетных   дорожно - транспортных  происшестви</w:t>
      </w:r>
      <w:r>
        <w:rPr>
          <w:sz w:val="28"/>
          <w:szCs w:val="28"/>
        </w:rPr>
        <w:t>й</w:t>
      </w:r>
      <w:r w:rsidRPr="00487166">
        <w:rPr>
          <w:sz w:val="28"/>
          <w:szCs w:val="28"/>
        </w:rPr>
        <w:t xml:space="preserve">,  в которых  </w:t>
      </w:r>
      <w:r>
        <w:rPr>
          <w:sz w:val="28"/>
          <w:szCs w:val="28"/>
        </w:rPr>
        <w:t>4 человека погибло</w:t>
      </w:r>
      <w:r w:rsidRPr="00487166">
        <w:rPr>
          <w:sz w:val="28"/>
          <w:szCs w:val="28"/>
        </w:rPr>
        <w:t xml:space="preserve"> (АППГ-</w:t>
      </w:r>
      <w:r>
        <w:rPr>
          <w:sz w:val="28"/>
          <w:szCs w:val="28"/>
        </w:rPr>
        <w:t>1</w:t>
      </w:r>
      <w:r w:rsidRPr="00487166">
        <w:rPr>
          <w:sz w:val="28"/>
          <w:szCs w:val="28"/>
        </w:rPr>
        <w:t>)</w:t>
      </w:r>
      <w:r>
        <w:rPr>
          <w:sz w:val="28"/>
          <w:szCs w:val="28"/>
        </w:rPr>
        <w:t>, 9</w:t>
      </w:r>
      <w:r w:rsidRPr="00487166">
        <w:rPr>
          <w:sz w:val="28"/>
          <w:szCs w:val="28"/>
        </w:rPr>
        <w:t xml:space="preserve"> участник</w:t>
      </w:r>
      <w:r>
        <w:rPr>
          <w:sz w:val="28"/>
          <w:szCs w:val="28"/>
        </w:rPr>
        <w:t>ов</w:t>
      </w:r>
      <w:r w:rsidRPr="00487166">
        <w:rPr>
          <w:sz w:val="28"/>
          <w:szCs w:val="28"/>
        </w:rPr>
        <w:t xml:space="preserve">  дорожного  движения  получили  телесные повреждения различной степени тяжести</w:t>
      </w:r>
      <w:r>
        <w:rPr>
          <w:sz w:val="28"/>
          <w:szCs w:val="28"/>
        </w:rPr>
        <w:t xml:space="preserve"> (АППГ также – 9). ДТП с участием детей зарегистрировано – 2 (АППГ -1), в которых 1 ребенок погиб (АППГ -0), ранено – 1 (АППГ -1).</w:t>
      </w:r>
    </w:p>
    <w:p w:rsidR="005E42EE" w:rsidRPr="00487166" w:rsidRDefault="005E42EE" w:rsidP="005E42EE">
      <w:pPr>
        <w:ind w:firstLine="540"/>
        <w:jc w:val="both"/>
        <w:rPr>
          <w:sz w:val="28"/>
          <w:szCs w:val="28"/>
        </w:rPr>
      </w:pPr>
      <w:r>
        <w:rPr>
          <w:sz w:val="28"/>
          <w:szCs w:val="28"/>
        </w:rPr>
        <w:t xml:space="preserve">Немного снижено по сравнению с текущими месяцами этого года, но продолжает иметь место рост ДТП </w:t>
      </w:r>
      <w:r w:rsidRPr="00487166">
        <w:rPr>
          <w:sz w:val="28"/>
          <w:szCs w:val="28"/>
        </w:rPr>
        <w:t xml:space="preserve">с материальным ущербом. Зарегистрировано за </w:t>
      </w:r>
      <w:r>
        <w:rPr>
          <w:sz w:val="28"/>
          <w:szCs w:val="28"/>
        </w:rPr>
        <w:t>9</w:t>
      </w:r>
      <w:r w:rsidRPr="00487166">
        <w:rPr>
          <w:sz w:val="28"/>
          <w:szCs w:val="28"/>
        </w:rPr>
        <w:t xml:space="preserve"> </w:t>
      </w:r>
      <w:r>
        <w:rPr>
          <w:sz w:val="28"/>
          <w:szCs w:val="28"/>
        </w:rPr>
        <w:t>месяцев</w:t>
      </w:r>
      <w:r w:rsidRPr="00487166">
        <w:rPr>
          <w:sz w:val="28"/>
          <w:szCs w:val="28"/>
        </w:rPr>
        <w:t xml:space="preserve"> 2013 года </w:t>
      </w:r>
      <w:r>
        <w:rPr>
          <w:sz w:val="28"/>
          <w:szCs w:val="28"/>
        </w:rPr>
        <w:t>157</w:t>
      </w:r>
      <w:r w:rsidRPr="00487166">
        <w:rPr>
          <w:sz w:val="28"/>
          <w:szCs w:val="28"/>
        </w:rPr>
        <w:t xml:space="preserve"> (АППГ-</w:t>
      </w:r>
      <w:r>
        <w:rPr>
          <w:sz w:val="28"/>
          <w:szCs w:val="28"/>
        </w:rPr>
        <w:t>106</w:t>
      </w:r>
      <w:r w:rsidRPr="00487166">
        <w:rPr>
          <w:sz w:val="28"/>
          <w:szCs w:val="28"/>
        </w:rPr>
        <w:t xml:space="preserve">) </w:t>
      </w:r>
      <w:r>
        <w:rPr>
          <w:sz w:val="28"/>
          <w:szCs w:val="28"/>
        </w:rPr>
        <w:t xml:space="preserve">таких </w:t>
      </w:r>
      <w:r w:rsidRPr="00487166">
        <w:rPr>
          <w:sz w:val="28"/>
          <w:szCs w:val="28"/>
        </w:rPr>
        <w:t>ДТП, из них совершено ДТП  в состоянии алкогольного опьянения -</w:t>
      </w:r>
      <w:r>
        <w:rPr>
          <w:sz w:val="28"/>
          <w:szCs w:val="28"/>
        </w:rPr>
        <w:t>8</w:t>
      </w:r>
      <w:r w:rsidRPr="00487166">
        <w:rPr>
          <w:sz w:val="28"/>
          <w:szCs w:val="28"/>
        </w:rPr>
        <w:t xml:space="preserve"> </w:t>
      </w:r>
      <w:proofErr w:type="gramStart"/>
      <w:r w:rsidRPr="00487166">
        <w:rPr>
          <w:sz w:val="28"/>
          <w:szCs w:val="28"/>
        </w:rPr>
        <w:t xml:space="preserve">( </w:t>
      </w:r>
      <w:proofErr w:type="gramEnd"/>
      <w:r w:rsidRPr="00487166">
        <w:rPr>
          <w:sz w:val="28"/>
          <w:szCs w:val="28"/>
        </w:rPr>
        <w:t>АППГ-</w:t>
      </w:r>
      <w:r>
        <w:rPr>
          <w:sz w:val="28"/>
          <w:szCs w:val="28"/>
        </w:rPr>
        <w:t>6</w:t>
      </w:r>
      <w:r w:rsidRPr="00487166">
        <w:rPr>
          <w:sz w:val="28"/>
          <w:szCs w:val="28"/>
        </w:rPr>
        <w:t xml:space="preserve">). </w:t>
      </w:r>
    </w:p>
    <w:p w:rsidR="005E42EE" w:rsidRDefault="005E42EE" w:rsidP="005E42EE">
      <w:pPr>
        <w:jc w:val="both"/>
        <w:rPr>
          <w:sz w:val="28"/>
          <w:szCs w:val="28"/>
        </w:rPr>
      </w:pPr>
      <w:r w:rsidRPr="00487166">
        <w:rPr>
          <w:color w:val="000000"/>
          <w:sz w:val="28"/>
          <w:szCs w:val="28"/>
        </w:rPr>
        <w:t xml:space="preserve">    </w:t>
      </w:r>
      <w:r w:rsidRPr="00487166">
        <w:rPr>
          <w:sz w:val="28"/>
          <w:szCs w:val="28"/>
        </w:rPr>
        <w:t xml:space="preserve">За отчетный период было выявлено </w:t>
      </w:r>
      <w:r>
        <w:rPr>
          <w:sz w:val="28"/>
          <w:szCs w:val="28"/>
        </w:rPr>
        <w:t>4684</w:t>
      </w:r>
      <w:r w:rsidRPr="00487166">
        <w:rPr>
          <w:sz w:val="28"/>
          <w:szCs w:val="28"/>
        </w:rPr>
        <w:t xml:space="preserve"> (АППГ–</w:t>
      </w:r>
      <w:r>
        <w:rPr>
          <w:sz w:val="28"/>
          <w:szCs w:val="28"/>
        </w:rPr>
        <w:t xml:space="preserve"> 4747</w:t>
      </w:r>
      <w:r w:rsidRPr="00487166">
        <w:rPr>
          <w:sz w:val="28"/>
          <w:szCs w:val="28"/>
        </w:rPr>
        <w:t xml:space="preserve">; </w:t>
      </w:r>
      <w:r>
        <w:rPr>
          <w:sz w:val="28"/>
          <w:szCs w:val="28"/>
        </w:rPr>
        <w:t>- 1</w:t>
      </w:r>
      <w:r w:rsidRPr="00487166">
        <w:rPr>
          <w:sz w:val="28"/>
          <w:szCs w:val="28"/>
        </w:rPr>
        <w:t>,</w:t>
      </w:r>
      <w:r>
        <w:rPr>
          <w:sz w:val="28"/>
          <w:szCs w:val="28"/>
        </w:rPr>
        <w:t>3</w:t>
      </w:r>
      <w:r w:rsidRPr="00487166">
        <w:rPr>
          <w:sz w:val="28"/>
          <w:szCs w:val="28"/>
        </w:rPr>
        <w:t xml:space="preserve">%) </w:t>
      </w:r>
      <w:r>
        <w:rPr>
          <w:sz w:val="28"/>
          <w:szCs w:val="28"/>
        </w:rPr>
        <w:t xml:space="preserve"> административных право</w:t>
      </w:r>
      <w:r w:rsidRPr="00487166">
        <w:rPr>
          <w:sz w:val="28"/>
          <w:szCs w:val="28"/>
        </w:rPr>
        <w:t>нарушений</w:t>
      </w:r>
      <w:proofErr w:type="gramStart"/>
      <w:r w:rsidRPr="00487166">
        <w:rPr>
          <w:sz w:val="28"/>
          <w:szCs w:val="28"/>
        </w:rPr>
        <w:t xml:space="preserve"> </w:t>
      </w:r>
      <w:r>
        <w:rPr>
          <w:sz w:val="28"/>
          <w:szCs w:val="28"/>
        </w:rPr>
        <w:t>.</w:t>
      </w:r>
      <w:proofErr w:type="gramEnd"/>
    </w:p>
    <w:p w:rsidR="005E42EE" w:rsidRPr="00487166" w:rsidRDefault="00630A7B" w:rsidP="005E42EE">
      <w:pPr>
        <w:rPr>
          <w:sz w:val="28"/>
          <w:szCs w:val="28"/>
        </w:rPr>
      </w:pPr>
      <w:r>
        <w:rPr>
          <w:sz w:val="28"/>
          <w:szCs w:val="28"/>
        </w:rPr>
        <w:tab/>
      </w:r>
      <w:r w:rsidR="005E42EE" w:rsidRPr="00487166">
        <w:rPr>
          <w:sz w:val="28"/>
          <w:szCs w:val="28"/>
        </w:rPr>
        <w:t>Таблица в области безопасности дорожного движения:</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1171"/>
        <w:gridCol w:w="1354"/>
        <w:gridCol w:w="1585"/>
      </w:tblGrid>
      <w:tr w:rsidR="005E42EE" w:rsidRPr="00487166" w:rsidTr="00630A7B">
        <w:trPr>
          <w:trHeight w:val="645"/>
        </w:trPr>
        <w:tc>
          <w:tcPr>
            <w:tcW w:w="4965"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ind w:left="-54"/>
            </w:pPr>
          </w:p>
          <w:p w:rsidR="005E42EE" w:rsidRPr="004E6D6F" w:rsidRDefault="005E42EE" w:rsidP="00630A7B">
            <w:pPr>
              <w:ind w:left="-54"/>
            </w:pPr>
          </w:p>
          <w:p w:rsidR="005E42EE" w:rsidRPr="004E6D6F" w:rsidRDefault="005E42EE" w:rsidP="00630A7B">
            <w:pPr>
              <w:ind w:left="-54"/>
            </w:pPr>
          </w:p>
        </w:tc>
        <w:tc>
          <w:tcPr>
            <w:tcW w:w="12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p>
          <w:p w:rsidR="005E42EE" w:rsidRPr="004E6D6F" w:rsidRDefault="005E42EE" w:rsidP="00630A7B">
            <w:pPr>
              <w:jc w:val="center"/>
            </w:pPr>
            <w:r w:rsidRPr="004E6D6F">
              <w:t>2013</w:t>
            </w:r>
          </w:p>
          <w:p w:rsidR="005E42EE" w:rsidRPr="004E6D6F" w:rsidRDefault="005E42EE" w:rsidP="00630A7B">
            <w:pPr>
              <w:jc w:val="center"/>
            </w:pPr>
            <w:r w:rsidRPr="004E6D6F">
              <w:t>год</w:t>
            </w:r>
          </w:p>
        </w:tc>
        <w:tc>
          <w:tcPr>
            <w:tcW w:w="14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p>
          <w:p w:rsidR="005E42EE" w:rsidRPr="004E6D6F" w:rsidRDefault="005E42EE" w:rsidP="00630A7B">
            <w:pPr>
              <w:jc w:val="center"/>
            </w:pPr>
            <w:r w:rsidRPr="004E6D6F">
              <w:t>2012</w:t>
            </w:r>
          </w:p>
          <w:p w:rsidR="005E42EE" w:rsidRPr="004E6D6F" w:rsidRDefault="005E42EE" w:rsidP="00630A7B">
            <w:pPr>
              <w:jc w:val="center"/>
            </w:pPr>
            <w:r w:rsidRPr="004E6D6F">
              <w:t>год</w:t>
            </w:r>
          </w:p>
        </w:tc>
        <w:tc>
          <w:tcPr>
            <w:tcW w:w="1654"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p>
          <w:p w:rsidR="005E42EE" w:rsidRPr="004E6D6F" w:rsidRDefault="005E42EE" w:rsidP="00630A7B">
            <w:pPr>
              <w:jc w:val="center"/>
            </w:pPr>
            <w:r w:rsidRPr="004E6D6F">
              <w:t>+_% к</w:t>
            </w:r>
          </w:p>
          <w:p w:rsidR="005E42EE" w:rsidRPr="004E6D6F" w:rsidRDefault="005E42EE" w:rsidP="00630A7B">
            <w:pPr>
              <w:jc w:val="center"/>
            </w:pPr>
            <w:r w:rsidRPr="004E6D6F">
              <w:t>АППГ</w:t>
            </w:r>
          </w:p>
        </w:tc>
      </w:tr>
      <w:tr w:rsidR="005E42EE" w:rsidRPr="00487166" w:rsidTr="00630A7B">
        <w:trPr>
          <w:trHeight w:val="28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rPr>
                <w:b/>
              </w:rPr>
            </w:pPr>
            <w:r w:rsidRPr="004E6D6F">
              <w:rPr>
                <w:b/>
              </w:rPr>
              <w:t xml:space="preserve">Зарегистрировано </w:t>
            </w:r>
          </w:p>
          <w:p w:rsidR="005E42EE" w:rsidRPr="004E6D6F" w:rsidRDefault="005E42EE" w:rsidP="00630A7B">
            <w:pPr>
              <w:rPr>
                <w:b/>
              </w:rPr>
            </w:pPr>
            <w:r w:rsidRPr="004E6D6F">
              <w:rPr>
                <w:b/>
              </w:rPr>
              <w:t>автотранспорта</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5624</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5420</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+4</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rPr>
                <w:b/>
              </w:rPr>
            </w:pPr>
            <w:r w:rsidRPr="004E6D6F">
              <w:rPr>
                <w:b/>
              </w:rPr>
              <w:t xml:space="preserve">Зарегистрировано </w:t>
            </w:r>
          </w:p>
          <w:p w:rsidR="005E42EE" w:rsidRPr="004E6D6F" w:rsidRDefault="005E42EE" w:rsidP="00630A7B">
            <w:pPr>
              <w:rPr>
                <w:b/>
              </w:rPr>
            </w:pPr>
            <w:r w:rsidRPr="004E6D6F">
              <w:rPr>
                <w:b/>
              </w:rPr>
              <w:t>ДТП с пострадавшими</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8</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5</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+60</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В них погибло</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4</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+300</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Ранено</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9</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9</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rPr>
                <w:b/>
              </w:rPr>
            </w:pPr>
            <w:r w:rsidRPr="004E6D6F">
              <w:rPr>
                <w:b/>
              </w:rPr>
              <w:t>ДТП с участием детей и подростков</w:t>
            </w:r>
          </w:p>
        </w:tc>
        <w:tc>
          <w:tcPr>
            <w:tcW w:w="12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2</w:t>
            </w:r>
          </w:p>
        </w:tc>
        <w:tc>
          <w:tcPr>
            <w:tcW w:w="14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w:t>
            </w:r>
          </w:p>
        </w:tc>
        <w:tc>
          <w:tcPr>
            <w:tcW w:w="1654"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+100</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tcPr>
          <w:p w:rsidR="005E42EE" w:rsidRPr="004E6D6F" w:rsidRDefault="005E42EE" w:rsidP="00630A7B">
            <w:r w:rsidRPr="004E6D6F">
              <w:t>В них погибло</w:t>
            </w:r>
          </w:p>
        </w:tc>
        <w:tc>
          <w:tcPr>
            <w:tcW w:w="12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w:t>
            </w:r>
          </w:p>
        </w:tc>
        <w:tc>
          <w:tcPr>
            <w:tcW w:w="14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0</w:t>
            </w:r>
          </w:p>
        </w:tc>
        <w:tc>
          <w:tcPr>
            <w:tcW w:w="1654"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+100</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tcPr>
          <w:p w:rsidR="005E42EE" w:rsidRPr="004E6D6F" w:rsidRDefault="005E42EE" w:rsidP="00630A7B">
            <w:r w:rsidRPr="004E6D6F">
              <w:t>Ранено</w:t>
            </w:r>
          </w:p>
        </w:tc>
        <w:tc>
          <w:tcPr>
            <w:tcW w:w="12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w:t>
            </w:r>
          </w:p>
        </w:tc>
        <w:tc>
          <w:tcPr>
            <w:tcW w:w="1418"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1</w:t>
            </w:r>
          </w:p>
        </w:tc>
        <w:tc>
          <w:tcPr>
            <w:tcW w:w="1654" w:type="dxa"/>
            <w:tcBorders>
              <w:top w:val="single" w:sz="4" w:space="0" w:color="auto"/>
              <w:left w:val="single" w:sz="4" w:space="0" w:color="auto"/>
              <w:bottom w:val="single" w:sz="4" w:space="0" w:color="auto"/>
              <w:right w:val="single" w:sz="4" w:space="0" w:color="auto"/>
            </w:tcBorders>
          </w:tcPr>
          <w:p w:rsidR="005E42EE" w:rsidRPr="004E6D6F" w:rsidRDefault="005E42EE" w:rsidP="00630A7B">
            <w:pPr>
              <w:jc w:val="center"/>
            </w:pPr>
            <w:r w:rsidRPr="004E6D6F">
              <w:t>-</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rPr>
                <w:b/>
              </w:rPr>
            </w:pPr>
            <w:r w:rsidRPr="004E6D6F">
              <w:rPr>
                <w:b/>
              </w:rPr>
              <w:t>ДТП  с механическими повреждениями</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157</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106</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+48</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 xml:space="preserve">В </w:t>
            </w:r>
            <w:proofErr w:type="spellStart"/>
            <w:r w:rsidRPr="004E6D6F">
              <w:t>т</w:t>
            </w:r>
            <w:proofErr w:type="gramStart"/>
            <w:r w:rsidRPr="004E6D6F">
              <w:t>.ч</w:t>
            </w:r>
            <w:proofErr w:type="spellEnd"/>
            <w:proofErr w:type="gramEnd"/>
            <w:r w:rsidRPr="004E6D6F">
              <w:t xml:space="preserve"> в состоянии опьянения</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8</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6</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+33,3</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rPr>
                <w:b/>
              </w:rPr>
            </w:pPr>
            <w:r w:rsidRPr="004E6D6F">
              <w:rPr>
                <w:b/>
              </w:rPr>
              <w:t>Количество административных правонарушений</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4684</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4747</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rPr>
                <w:b/>
              </w:rPr>
            </w:pPr>
            <w:r w:rsidRPr="004E6D6F">
              <w:rPr>
                <w:b/>
              </w:rPr>
              <w:t>-1,3</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12.8 КоАП РФ</w:t>
            </w:r>
          </w:p>
          <w:p w:rsidR="005E42EE" w:rsidRPr="004E6D6F" w:rsidRDefault="005E42EE" w:rsidP="00630A7B">
            <w:r w:rsidRPr="004E6D6F">
              <w:t>Управление т/</w:t>
            </w:r>
            <w:proofErr w:type="gramStart"/>
            <w:r w:rsidRPr="004E6D6F">
              <w:t>с</w:t>
            </w:r>
            <w:proofErr w:type="gramEnd"/>
            <w:r w:rsidRPr="004E6D6F">
              <w:t xml:space="preserve"> в нетрезвом состоянии</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65</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51</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+27,5</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12.26 КоАП РФ</w:t>
            </w:r>
          </w:p>
          <w:p w:rsidR="005E42EE" w:rsidRPr="004E6D6F" w:rsidRDefault="005E42EE" w:rsidP="00630A7B">
            <w:r w:rsidRPr="004E6D6F">
              <w:t>Отказ от прохождения мед</w:t>
            </w:r>
            <w:proofErr w:type="gramStart"/>
            <w:r w:rsidRPr="004E6D6F">
              <w:t>.</w:t>
            </w:r>
            <w:proofErr w:type="gramEnd"/>
            <w:r w:rsidRPr="004E6D6F">
              <w:t xml:space="preserve"> </w:t>
            </w:r>
            <w:proofErr w:type="spellStart"/>
            <w:proofErr w:type="gramStart"/>
            <w:r w:rsidRPr="004E6D6F">
              <w:t>о</w:t>
            </w:r>
            <w:proofErr w:type="gramEnd"/>
            <w:r w:rsidRPr="004E6D6F">
              <w:t>свидет</w:t>
            </w:r>
            <w:proofErr w:type="spellEnd"/>
            <w:r w:rsidRPr="004E6D6F">
              <w:t>-я</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11</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9</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+22,2</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12.9 КоАП РФ</w:t>
            </w:r>
          </w:p>
          <w:p w:rsidR="005E42EE" w:rsidRPr="004E6D6F" w:rsidRDefault="005E42EE" w:rsidP="00630A7B">
            <w:r w:rsidRPr="004E6D6F">
              <w:t xml:space="preserve">Превышение скорости  </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2051</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2134</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-3,8</w:t>
            </w:r>
          </w:p>
        </w:tc>
      </w:tr>
      <w:tr w:rsidR="005E42EE" w:rsidRPr="00487166" w:rsidTr="00630A7B">
        <w:trPr>
          <w:trHeight w:val="637"/>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12.7 КоАП РФ</w:t>
            </w:r>
          </w:p>
          <w:p w:rsidR="005E42EE" w:rsidRPr="004E6D6F" w:rsidRDefault="005E42EE" w:rsidP="00630A7B">
            <w:r w:rsidRPr="004E6D6F">
              <w:t>Управление без прав или «</w:t>
            </w:r>
            <w:proofErr w:type="spellStart"/>
            <w:r w:rsidRPr="004E6D6F">
              <w:t>лишенник</w:t>
            </w:r>
            <w:proofErr w:type="spellEnd"/>
            <w:r w:rsidRPr="004E6D6F">
              <w:t xml:space="preserve">» </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51</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36</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+42</w:t>
            </w:r>
          </w:p>
        </w:tc>
      </w:tr>
      <w:tr w:rsidR="005E42EE" w:rsidRPr="00487166" w:rsidTr="00630A7B">
        <w:trPr>
          <w:trHeight w:val="255"/>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12.12 КоАП РФ</w:t>
            </w:r>
          </w:p>
          <w:p w:rsidR="005E42EE" w:rsidRPr="004E6D6F" w:rsidRDefault="005E42EE" w:rsidP="00630A7B">
            <w:r w:rsidRPr="004E6D6F">
              <w:t xml:space="preserve">Проезд на </w:t>
            </w:r>
            <w:proofErr w:type="spellStart"/>
            <w:r w:rsidRPr="004E6D6F">
              <w:t>запрещ</w:t>
            </w:r>
            <w:proofErr w:type="spellEnd"/>
            <w:r w:rsidRPr="004E6D6F">
              <w:t>. сигнал светофора</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25</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10</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+150</w:t>
            </w:r>
          </w:p>
        </w:tc>
      </w:tr>
      <w:tr w:rsidR="005E42EE" w:rsidRPr="00487166" w:rsidTr="00630A7B">
        <w:trPr>
          <w:trHeight w:val="661"/>
        </w:trPr>
        <w:tc>
          <w:tcPr>
            <w:tcW w:w="4965"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r w:rsidRPr="004E6D6F">
              <w:t>-ст. 12.15 ч.4 КоАП РФ</w:t>
            </w:r>
          </w:p>
          <w:p w:rsidR="005E42EE" w:rsidRPr="004E6D6F" w:rsidRDefault="005E42EE" w:rsidP="00630A7B">
            <w:r w:rsidRPr="004E6D6F">
              <w:t>Выезд на встречную полосу</w:t>
            </w:r>
          </w:p>
        </w:tc>
        <w:tc>
          <w:tcPr>
            <w:tcW w:w="12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15</w:t>
            </w:r>
          </w:p>
        </w:tc>
        <w:tc>
          <w:tcPr>
            <w:tcW w:w="1418"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15</w:t>
            </w:r>
          </w:p>
        </w:tc>
        <w:tc>
          <w:tcPr>
            <w:tcW w:w="1654" w:type="dxa"/>
            <w:tcBorders>
              <w:top w:val="single" w:sz="4" w:space="0" w:color="auto"/>
              <w:left w:val="single" w:sz="4" w:space="0" w:color="auto"/>
              <w:bottom w:val="single" w:sz="4" w:space="0" w:color="auto"/>
              <w:right w:val="single" w:sz="4" w:space="0" w:color="auto"/>
            </w:tcBorders>
            <w:hideMark/>
          </w:tcPr>
          <w:p w:rsidR="005E42EE" w:rsidRPr="004E6D6F" w:rsidRDefault="005E42EE" w:rsidP="00630A7B">
            <w:pPr>
              <w:jc w:val="center"/>
            </w:pPr>
            <w:r w:rsidRPr="004E6D6F">
              <w:t>-</w:t>
            </w:r>
          </w:p>
        </w:tc>
      </w:tr>
    </w:tbl>
    <w:p w:rsidR="005E42EE" w:rsidRDefault="005E42EE" w:rsidP="005E42EE">
      <w:pPr>
        <w:rPr>
          <w:sz w:val="28"/>
          <w:szCs w:val="28"/>
        </w:rPr>
      </w:pPr>
    </w:p>
    <w:p w:rsidR="005E42EE" w:rsidRPr="004E6D6F" w:rsidRDefault="005E42EE" w:rsidP="004E6D6F">
      <w:pPr>
        <w:pStyle w:val="31"/>
        <w:spacing w:after="0"/>
        <w:ind w:left="0" w:firstLine="539"/>
        <w:jc w:val="both"/>
        <w:rPr>
          <w:color w:val="000000"/>
          <w:sz w:val="28"/>
          <w:szCs w:val="28"/>
          <w:lang w:val="ru-RU"/>
        </w:rPr>
      </w:pPr>
      <w:r w:rsidRPr="004854F4">
        <w:rPr>
          <w:sz w:val="28"/>
          <w:szCs w:val="28"/>
        </w:rPr>
        <w:tab/>
        <w:t>ОМВД России по г.Покачи совместно с Администрацией города в области обеспечения безопасности дорожного движения в 2013 году проведена определенная работа.</w:t>
      </w:r>
      <w:r w:rsidRPr="004854F4">
        <w:rPr>
          <w:color w:val="000000"/>
          <w:sz w:val="28"/>
          <w:szCs w:val="28"/>
        </w:rPr>
        <w:t xml:space="preserve"> В соответствии с постановлением </w:t>
      </w:r>
      <w:r w:rsidRPr="004854F4">
        <w:rPr>
          <w:color w:val="000000"/>
          <w:sz w:val="28"/>
          <w:szCs w:val="28"/>
          <w:lang w:val="ru-RU"/>
        </w:rPr>
        <w:t>П</w:t>
      </w:r>
      <w:r w:rsidRPr="004854F4">
        <w:rPr>
          <w:color w:val="000000"/>
          <w:sz w:val="28"/>
          <w:szCs w:val="28"/>
        </w:rPr>
        <w:t>правительства ХМАО-Югры  №396-п от 20 октября 2012 года, разработан комплексный план мероприятий по развитию аппаратно-</w:t>
      </w:r>
      <w:r w:rsidRPr="004854F4">
        <w:rPr>
          <w:color w:val="000000"/>
          <w:sz w:val="28"/>
          <w:szCs w:val="28"/>
        </w:rPr>
        <w:lastRenderedPageBreak/>
        <w:t xml:space="preserve">программного комплекса «Безопасный город» на территории города Покачи. </w:t>
      </w:r>
      <w:r w:rsidRPr="004854F4">
        <w:rPr>
          <w:color w:val="000000"/>
          <w:sz w:val="28"/>
          <w:szCs w:val="28"/>
          <w:lang w:val="ru-RU"/>
        </w:rPr>
        <w:t>П</w:t>
      </w:r>
      <w:proofErr w:type="spellStart"/>
      <w:r w:rsidRPr="004854F4">
        <w:rPr>
          <w:color w:val="000000"/>
          <w:sz w:val="28"/>
          <w:szCs w:val="28"/>
        </w:rPr>
        <w:t>роводится</w:t>
      </w:r>
      <w:proofErr w:type="spellEnd"/>
      <w:r w:rsidRPr="004854F4">
        <w:rPr>
          <w:color w:val="000000"/>
          <w:sz w:val="28"/>
          <w:szCs w:val="28"/>
        </w:rPr>
        <w:t xml:space="preserve">  </w:t>
      </w:r>
      <w:r w:rsidRPr="004854F4">
        <w:rPr>
          <w:color w:val="000000"/>
          <w:sz w:val="28"/>
          <w:szCs w:val="28"/>
          <w:lang w:val="ru-RU"/>
        </w:rPr>
        <w:t xml:space="preserve">планомерная </w:t>
      </w:r>
      <w:r w:rsidRPr="004854F4">
        <w:rPr>
          <w:color w:val="000000"/>
          <w:sz w:val="28"/>
          <w:szCs w:val="28"/>
        </w:rPr>
        <w:t>работа  по установке на выездах из города приборов фото-видео фиксации административных правонарушений.</w:t>
      </w:r>
      <w:r w:rsidRPr="004854F4">
        <w:rPr>
          <w:color w:val="000000"/>
          <w:sz w:val="28"/>
          <w:szCs w:val="28"/>
          <w:lang w:val="ru-RU"/>
        </w:rPr>
        <w:t xml:space="preserve"> Установлена первая часть асфальтобетонных искусственных неровностей. В ближайшее время будет осуществлена установка </w:t>
      </w:r>
      <w:r>
        <w:rPr>
          <w:color w:val="000000"/>
          <w:sz w:val="28"/>
          <w:szCs w:val="28"/>
          <w:lang w:val="ru-RU"/>
        </w:rPr>
        <w:t>второй части</w:t>
      </w:r>
      <w:r w:rsidRPr="004854F4">
        <w:rPr>
          <w:color w:val="000000"/>
          <w:sz w:val="28"/>
          <w:szCs w:val="28"/>
          <w:lang w:val="ru-RU"/>
        </w:rPr>
        <w:t xml:space="preserve"> заводских искусственных неровностей. В </w:t>
      </w:r>
      <w:r>
        <w:rPr>
          <w:color w:val="000000"/>
          <w:sz w:val="28"/>
          <w:szCs w:val="28"/>
          <w:lang w:val="ru-RU"/>
        </w:rPr>
        <w:t xml:space="preserve">июле </w:t>
      </w:r>
      <w:r w:rsidRPr="004854F4">
        <w:rPr>
          <w:color w:val="000000"/>
          <w:sz w:val="28"/>
          <w:szCs w:val="28"/>
          <w:lang w:val="ru-RU"/>
        </w:rPr>
        <w:t>2013 году Адми</w:t>
      </w:r>
      <w:r>
        <w:rPr>
          <w:color w:val="000000"/>
          <w:sz w:val="28"/>
          <w:szCs w:val="28"/>
          <w:lang w:val="ru-RU"/>
        </w:rPr>
        <w:t>ни</w:t>
      </w:r>
      <w:r w:rsidRPr="004854F4">
        <w:rPr>
          <w:color w:val="000000"/>
          <w:sz w:val="28"/>
          <w:szCs w:val="28"/>
          <w:lang w:val="ru-RU"/>
        </w:rPr>
        <w:t>страцией города Покачи осуществлена корректировка единой дислокации  дорожных знаков.</w:t>
      </w:r>
    </w:p>
    <w:p w:rsidR="005E42EE" w:rsidRPr="00487166" w:rsidRDefault="005E42EE" w:rsidP="005E42EE">
      <w:pPr>
        <w:ind w:firstLine="540"/>
        <w:jc w:val="both"/>
        <w:rPr>
          <w:sz w:val="28"/>
          <w:szCs w:val="28"/>
        </w:rPr>
      </w:pPr>
      <w:r w:rsidRPr="004E6D6F">
        <w:rPr>
          <w:sz w:val="28"/>
          <w:szCs w:val="28"/>
        </w:rPr>
        <w:t>Говоря</w:t>
      </w:r>
      <w:r w:rsidRPr="00487166">
        <w:rPr>
          <w:sz w:val="28"/>
          <w:szCs w:val="28"/>
        </w:rPr>
        <w:t xml:space="preserve"> об обеспечении общественной безопасности и охране правопорядка на территории города Покачи необходимо отметить, что данная работа </w:t>
      </w:r>
      <w:r>
        <w:rPr>
          <w:sz w:val="28"/>
          <w:szCs w:val="28"/>
        </w:rPr>
        <w:t xml:space="preserve"> </w:t>
      </w:r>
      <w:proofErr w:type="gramStart"/>
      <w:r>
        <w:rPr>
          <w:sz w:val="28"/>
          <w:szCs w:val="28"/>
        </w:rPr>
        <w:t>по прежнему</w:t>
      </w:r>
      <w:proofErr w:type="gramEnd"/>
      <w:r>
        <w:rPr>
          <w:sz w:val="28"/>
          <w:szCs w:val="28"/>
        </w:rPr>
        <w:t xml:space="preserve"> </w:t>
      </w:r>
      <w:r w:rsidRPr="00487166">
        <w:rPr>
          <w:sz w:val="28"/>
          <w:szCs w:val="28"/>
        </w:rPr>
        <w:t>строится в тесном взаимодействии с органами исполнительной власти, в частности с Администрацией города, законодательной власти – Думой города, государственных органов – Прокуратуры, Судом, другими правоохранительными органами, предприятиями и учреждениями города, общественными и религиозными объединениями, а также населением.</w:t>
      </w:r>
    </w:p>
    <w:p w:rsidR="005E42EE" w:rsidRPr="00487166" w:rsidRDefault="005E42EE" w:rsidP="005E42EE">
      <w:pPr>
        <w:ind w:firstLine="540"/>
        <w:jc w:val="both"/>
        <w:rPr>
          <w:color w:val="000000"/>
          <w:sz w:val="28"/>
          <w:szCs w:val="28"/>
        </w:rPr>
      </w:pPr>
      <w:r w:rsidRPr="00487166">
        <w:rPr>
          <w:sz w:val="28"/>
          <w:szCs w:val="28"/>
        </w:rPr>
        <w:t xml:space="preserve">В большей степени такое взаимодействие осуществляется с Администрацией города Покачи. Организовано еженедельное информирование Мэра города о состоянии </w:t>
      </w:r>
      <w:proofErr w:type="gramStart"/>
      <w:r w:rsidRPr="00487166">
        <w:rPr>
          <w:sz w:val="28"/>
          <w:szCs w:val="28"/>
        </w:rPr>
        <w:t>криминогенной обстановки</w:t>
      </w:r>
      <w:proofErr w:type="gramEnd"/>
      <w:r w:rsidRPr="00487166">
        <w:rPr>
          <w:sz w:val="28"/>
          <w:szCs w:val="28"/>
        </w:rPr>
        <w:t xml:space="preserve"> и результатах деятельности органов внутренних дел.  </w:t>
      </w:r>
      <w:r w:rsidRPr="00487166">
        <w:rPr>
          <w:color w:val="000000"/>
          <w:sz w:val="28"/>
          <w:szCs w:val="28"/>
        </w:rPr>
        <w:t xml:space="preserve">На постоянной основе осуществляют свою работу ряд межведомственных комиссий,  возглавляемых главой города и его заместителями, в которых принимают непосредственное участие и представители ОМВД России по г.Покачи, это: межведомственная комиссия по профилактике правонарушений, АТК, антинаркотическая комиссия, межведомственный Совет по противодействию коррупции, Комиссия по делам несовершеннолетних, по БДД и другие. Принимаемые на комиссиях решения, с привлечением всех субъектов профилактики позитивно сказываются на </w:t>
      </w:r>
      <w:proofErr w:type="gramStart"/>
      <w:r w:rsidRPr="00487166">
        <w:rPr>
          <w:color w:val="000000"/>
          <w:sz w:val="28"/>
          <w:szCs w:val="28"/>
        </w:rPr>
        <w:t>криминогенной обстановке</w:t>
      </w:r>
      <w:proofErr w:type="gramEnd"/>
      <w:r w:rsidRPr="00487166">
        <w:rPr>
          <w:color w:val="000000"/>
          <w:sz w:val="28"/>
          <w:szCs w:val="28"/>
        </w:rPr>
        <w:t xml:space="preserve"> в городе, в области обеспечения безопасности и охраны общественного порядка, а также профилактики, как административных правонарушений, так и преступлений.</w:t>
      </w:r>
    </w:p>
    <w:p w:rsidR="005E42EE" w:rsidRDefault="005E42EE" w:rsidP="005E42EE">
      <w:pPr>
        <w:ind w:firstLine="540"/>
        <w:jc w:val="both"/>
        <w:rPr>
          <w:color w:val="000000"/>
          <w:sz w:val="28"/>
          <w:szCs w:val="28"/>
        </w:rPr>
      </w:pPr>
      <w:r>
        <w:rPr>
          <w:color w:val="000000"/>
          <w:sz w:val="28"/>
          <w:szCs w:val="28"/>
        </w:rPr>
        <w:t>В соответствии с постановлениями Главы города Покачи №</w:t>
      </w:r>
      <w:r w:rsidRPr="00487166">
        <w:rPr>
          <w:color w:val="000000"/>
          <w:sz w:val="28"/>
          <w:szCs w:val="28"/>
        </w:rPr>
        <w:t>685 от 16.07.2012 года</w:t>
      </w:r>
      <w:r>
        <w:rPr>
          <w:color w:val="000000"/>
          <w:sz w:val="28"/>
          <w:szCs w:val="28"/>
        </w:rPr>
        <w:t xml:space="preserve"> и </w:t>
      </w:r>
      <w:r w:rsidRPr="00487166">
        <w:rPr>
          <w:color w:val="000000"/>
          <w:sz w:val="28"/>
          <w:szCs w:val="28"/>
        </w:rPr>
        <w:t>№1057</w:t>
      </w:r>
      <w:r w:rsidRPr="00C174F7">
        <w:rPr>
          <w:color w:val="000000"/>
          <w:sz w:val="28"/>
          <w:szCs w:val="28"/>
        </w:rPr>
        <w:t xml:space="preserve"> </w:t>
      </w:r>
      <w:r>
        <w:rPr>
          <w:color w:val="000000"/>
          <w:sz w:val="28"/>
          <w:szCs w:val="28"/>
        </w:rPr>
        <w:t xml:space="preserve">от 25.10.2012 года продолжают свою работу, курируемые отделом МВД России по г.Покачи – Добровольная народная дружина и </w:t>
      </w:r>
      <w:proofErr w:type="spellStart"/>
      <w:r>
        <w:rPr>
          <w:color w:val="000000"/>
          <w:sz w:val="28"/>
          <w:szCs w:val="28"/>
        </w:rPr>
        <w:t>родительско</w:t>
      </w:r>
      <w:proofErr w:type="spellEnd"/>
      <w:r>
        <w:rPr>
          <w:color w:val="000000"/>
          <w:sz w:val="28"/>
          <w:szCs w:val="28"/>
        </w:rPr>
        <w:t>-педагогический патруль соответственно.</w:t>
      </w:r>
    </w:p>
    <w:p w:rsidR="005E42EE" w:rsidRPr="00487166" w:rsidRDefault="005E42EE" w:rsidP="005E42EE">
      <w:pPr>
        <w:ind w:firstLine="540"/>
        <w:jc w:val="both"/>
        <w:rPr>
          <w:color w:val="000000"/>
          <w:sz w:val="28"/>
          <w:szCs w:val="28"/>
        </w:rPr>
      </w:pPr>
      <w:r w:rsidRPr="00487166">
        <w:rPr>
          <w:color w:val="000000"/>
          <w:sz w:val="28"/>
          <w:szCs w:val="28"/>
        </w:rPr>
        <w:t>По состоянию на 01.10.2013г.  в добровольной дружине зарегистрировано 46 граждан.  В текущем году организовано 18 выходов членов ДНД на охрану общественного порядка, всего в  отчетном периоде  на охрану общественного порядка  привлекался 61  член ДНД, по результатам работ</w:t>
      </w:r>
      <w:proofErr w:type="gramStart"/>
      <w:r w:rsidRPr="00487166">
        <w:rPr>
          <w:color w:val="000000"/>
          <w:sz w:val="28"/>
          <w:szCs w:val="28"/>
        </w:rPr>
        <w:t>ы-</w:t>
      </w:r>
      <w:proofErr w:type="gramEnd"/>
      <w:r w:rsidRPr="00487166">
        <w:rPr>
          <w:color w:val="000000"/>
          <w:sz w:val="28"/>
          <w:szCs w:val="28"/>
        </w:rPr>
        <w:t xml:space="preserve"> выявлено 3 административных правонарушения ( ст. 20.1 КоАП РФ- мелкое хулиганство-1, ст. 20.21 КоАП РФ-2)  проведено 45 профилактических бесед, обеспечивалась совместно с сотрудниками ОМВД охрана общественного порядка при проведении общегородских мероприятий.  </w:t>
      </w:r>
    </w:p>
    <w:p w:rsidR="005E42EE" w:rsidRDefault="005E42EE" w:rsidP="005E42EE">
      <w:pPr>
        <w:pStyle w:val="ConsPlusNormal"/>
        <w:ind w:firstLine="54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К проблемному вопросу работы ДНД необходимо отнести то, что в </w:t>
      </w:r>
      <w:r>
        <w:rPr>
          <w:rFonts w:ascii="Times New Roman" w:hAnsi="Times New Roman" w:cs="Times New Roman"/>
          <w:color w:val="000000"/>
          <w:sz w:val="28"/>
          <w:szCs w:val="28"/>
        </w:rPr>
        <w:lastRenderedPageBreak/>
        <w:t>настоящее время до сих пор не разрешен вопрос по материальному стимулированию членов ДНД за счет средств местного бюджета. Данный вопрос в прямой постановке был обсужден в присутствии Главы города 27 сентября 2013 года на Межведомственной комиссии по профилактике правонарушений, где Главой города поставлена задача на скорейшее его разрешение.</w:t>
      </w:r>
    </w:p>
    <w:p w:rsidR="005E42EE" w:rsidRPr="00487166" w:rsidRDefault="005E42EE" w:rsidP="005E42EE">
      <w:pPr>
        <w:pStyle w:val="ConsPlusNormal"/>
        <w:ind w:firstLine="540"/>
        <w:jc w:val="both"/>
        <w:outlineLvl w:val="0"/>
        <w:rPr>
          <w:rFonts w:ascii="Times New Roman" w:hAnsi="Times New Roman" w:cs="Times New Roman"/>
          <w:sz w:val="28"/>
          <w:szCs w:val="28"/>
        </w:rPr>
      </w:pPr>
      <w:r w:rsidRPr="00487166">
        <w:rPr>
          <w:rFonts w:ascii="Times New Roman" w:hAnsi="Times New Roman" w:cs="Times New Roman"/>
          <w:color w:val="000000"/>
          <w:sz w:val="28"/>
          <w:szCs w:val="28"/>
        </w:rPr>
        <w:t xml:space="preserve">За отчетный период членами </w:t>
      </w:r>
      <w:proofErr w:type="spellStart"/>
      <w:r w:rsidRPr="00487166">
        <w:rPr>
          <w:rFonts w:ascii="Times New Roman" w:hAnsi="Times New Roman" w:cs="Times New Roman"/>
          <w:color w:val="000000"/>
          <w:sz w:val="28"/>
          <w:szCs w:val="28"/>
        </w:rPr>
        <w:t>родительско</w:t>
      </w:r>
      <w:proofErr w:type="spellEnd"/>
      <w:r w:rsidRPr="00487166">
        <w:rPr>
          <w:rFonts w:ascii="Times New Roman" w:hAnsi="Times New Roman" w:cs="Times New Roman"/>
          <w:color w:val="000000"/>
          <w:sz w:val="28"/>
          <w:szCs w:val="28"/>
        </w:rPr>
        <w:t xml:space="preserve">-педагогического  патруля осуществлено 13 выходов на охрану общественного порядка. Задействовано 64 членов </w:t>
      </w:r>
      <w:proofErr w:type="spellStart"/>
      <w:r w:rsidRPr="00487166">
        <w:rPr>
          <w:rFonts w:ascii="Times New Roman" w:hAnsi="Times New Roman" w:cs="Times New Roman"/>
          <w:color w:val="000000"/>
          <w:sz w:val="28"/>
          <w:szCs w:val="28"/>
        </w:rPr>
        <w:t>родительско</w:t>
      </w:r>
      <w:proofErr w:type="spellEnd"/>
      <w:r w:rsidRPr="00487166">
        <w:rPr>
          <w:rFonts w:ascii="Times New Roman" w:hAnsi="Times New Roman" w:cs="Times New Roman"/>
          <w:color w:val="000000"/>
          <w:sz w:val="28"/>
          <w:szCs w:val="28"/>
        </w:rPr>
        <w:t>-педагогического патруля, из них 38 родителей, 13 сотрудников ОМВД, 13 педагогов.  По результатам работы проверено 101  место концентрации  молодежи, проведено 53 профилактические  беседы с несовершеннолетними. Выявлено  4 административных правонарушения: ст.5.35 КоАП РФ (</w:t>
      </w:r>
      <w:r w:rsidRPr="00487166">
        <w:rPr>
          <w:rFonts w:ascii="Times New Roman" w:hAnsi="Times New Roman" w:cs="Times New Roman"/>
          <w:sz w:val="28"/>
          <w:szCs w:val="28"/>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00630A7B">
        <w:rPr>
          <w:rFonts w:ascii="Times New Roman" w:hAnsi="Times New Roman" w:cs="Times New Roman"/>
          <w:sz w:val="28"/>
          <w:szCs w:val="28"/>
        </w:rPr>
        <w:t xml:space="preserve"> </w:t>
      </w:r>
      <w:r w:rsidRPr="00487166">
        <w:rPr>
          <w:rFonts w:ascii="Times New Roman" w:hAnsi="Times New Roman" w:cs="Times New Roman"/>
          <w:sz w:val="28"/>
          <w:szCs w:val="28"/>
        </w:rPr>
        <w:t xml:space="preserve">- 2; ч.3 ст.6.10 КоАП РФ (Вовлечение несовершеннолетнего в употребление пива и напитков, изготавливаемых на его основе, спиртных напитков или одурманивающих веществ)- 1;  ст.18 (нахождение несовершеннолетних до 16 лет в общественных местах без сопровождения родителей, либо лиц их заменяющих)-1. </w:t>
      </w:r>
    </w:p>
    <w:p w:rsidR="005E42EE" w:rsidRPr="004E6D6F" w:rsidRDefault="005E42EE" w:rsidP="004E6D6F">
      <w:pPr>
        <w:pStyle w:val="ac"/>
        <w:ind w:left="0" w:right="-10" w:firstLine="540"/>
        <w:jc w:val="both"/>
        <w:rPr>
          <w:sz w:val="28"/>
          <w:szCs w:val="28"/>
          <w:lang w:val="ru-RU"/>
        </w:rPr>
      </w:pPr>
      <w:proofErr w:type="gramStart"/>
      <w:r>
        <w:rPr>
          <w:sz w:val="28"/>
          <w:szCs w:val="28"/>
          <w:lang w:val="ru-RU"/>
        </w:rPr>
        <w:t xml:space="preserve">За 9 месяцев 2013 года сотрудниками </w:t>
      </w:r>
      <w:r w:rsidRPr="00487166">
        <w:rPr>
          <w:sz w:val="28"/>
          <w:szCs w:val="28"/>
        </w:rPr>
        <w:t>ОМВД России по г.Покачи  обеспеч</w:t>
      </w:r>
      <w:r>
        <w:rPr>
          <w:sz w:val="28"/>
          <w:szCs w:val="28"/>
          <w:lang w:val="ru-RU"/>
        </w:rPr>
        <w:t xml:space="preserve">ена </w:t>
      </w:r>
      <w:r w:rsidRPr="00487166">
        <w:rPr>
          <w:sz w:val="28"/>
          <w:szCs w:val="28"/>
        </w:rPr>
        <w:t>охран</w:t>
      </w:r>
      <w:r>
        <w:rPr>
          <w:sz w:val="28"/>
          <w:szCs w:val="28"/>
          <w:lang w:val="ru-RU"/>
        </w:rPr>
        <w:t>а</w:t>
      </w:r>
      <w:r w:rsidRPr="00487166">
        <w:rPr>
          <w:sz w:val="28"/>
          <w:szCs w:val="28"/>
        </w:rPr>
        <w:t xml:space="preserve"> общественного порядка на проходящих  на территории города различных культурно-массовых мероприятиях: встреча выпускников, лыжня России, </w:t>
      </w:r>
      <w:r>
        <w:rPr>
          <w:sz w:val="28"/>
          <w:szCs w:val="28"/>
          <w:lang w:val="ru-RU"/>
        </w:rPr>
        <w:t>Дня Победы</w:t>
      </w:r>
      <w:r w:rsidRPr="00487166">
        <w:rPr>
          <w:sz w:val="28"/>
          <w:szCs w:val="28"/>
        </w:rPr>
        <w:t>, Дня знаний,</w:t>
      </w:r>
      <w:r>
        <w:rPr>
          <w:sz w:val="28"/>
          <w:szCs w:val="28"/>
          <w:lang w:val="ru-RU"/>
        </w:rPr>
        <w:t xml:space="preserve"> Дня работников нефтяной и газовой промышленности,</w:t>
      </w:r>
      <w:r w:rsidRPr="00487166">
        <w:rPr>
          <w:sz w:val="28"/>
          <w:szCs w:val="28"/>
        </w:rPr>
        <w:t xml:space="preserve"> Дня города, религиозных праздников –</w:t>
      </w:r>
      <w:r w:rsidR="00630A7B">
        <w:rPr>
          <w:sz w:val="28"/>
          <w:szCs w:val="28"/>
          <w:lang w:val="ru-RU"/>
        </w:rPr>
        <w:t xml:space="preserve"> </w:t>
      </w:r>
      <w:r w:rsidRPr="00487166">
        <w:rPr>
          <w:sz w:val="28"/>
          <w:szCs w:val="28"/>
        </w:rPr>
        <w:t xml:space="preserve">масленица и </w:t>
      </w:r>
      <w:proofErr w:type="spellStart"/>
      <w:r w:rsidRPr="00487166">
        <w:rPr>
          <w:sz w:val="28"/>
          <w:szCs w:val="28"/>
        </w:rPr>
        <w:t>навруз</w:t>
      </w:r>
      <w:proofErr w:type="spellEnd"/>
      <w:r w:rsidRPr="00487166">
        <w:rPr>
          <w:sz w:val="28"/>
          <w:szCs w:val="28"/>
        </w:rPr>
        <w:t xml:space="preserve"> и других.</w:t>
      </w:r>
      <w:proofErr w:type="gramEnd"/>
      <w:r w:rsidRPr="00487166">
        <w:rPr>
          <w:sz w:val="28"/>
          <w:szCs w:val="28"/>
        </w:rPr>
        <w:t xml:space="preserve"> Вс</w:t>
      </w:r>
      <w:r>
        <w:rPr>
          <w:sz w:val="28"/>
          <w:szCs w:val="28"/>
        </w:rPr>
        <w:t xml:space="preserve">его по направленным заявкам от </w:t>
      </w:r>
      <w:r>
        <w:rPr>
          <w:sz w:val="28"/>
          <w:szCs w:val="28"/>
          <w:lang w:val="ru-RU"/>
        </w:rPr>
        <w:t>А</w:t>
      </w:r>
      <w:r w:rsidRPr="00487166">
        <w:rPr>
          <w:sz w:val="28"/>
          <w:szCs w:val="28"/>
        </w:rPr>
        <w:t>администрации города, других учреждений города сотрудниками ОМВД об</w:t>
      </w:r>
      <w:r>
        <w:rPr>
          <w:sz w:val="28"/>
          <w:szCs w:val="28"/>
        </w:rPr>
        <w:t xml:space="preserve">еспечена охрана правопорядка в </w:t>
      </w:r>
      <w:r>
        <w:rPr>
          <w:sz w:val="28"/>
          <w:szCs w:val="28"/>
          <w:lang w:val="ru-RU"/>
        </w:rPr>
        <w:t>18</w:t>
      </w:r>
      <w:r w:rsidRPr="00487166">
        <w:rPr>
          <w:sz w:val="28"/>
          <w:szCs w:val="28"/>
        </w:rPr>
        <w:t xml:space="preserve"> таких мероприятий, на которых нарушений общественного порядка и угрозы общественной безопасности не допущено. </w:t>
      </w:r>
    </w:p>
    <w:p w:rsidR="005E42EE" w:rsidRPr="004E6D6F" w:rsidRDefault="005E42EE" w:rsidP="005E42EE">
      <w:pPr>
        <w:pStyle w:val="ae"/>
        <w:jc w:val="both"/>
        <w:rPr>
          <w:rFonts w:ascii="Times New Roman" w:hAnsi="Times New Roman"/>
          <w:sz w:val="28"/>
          <w:szCs w:val="28"/>
        </w:rPr>
      </w:pPr>
      <w:r w:rsidRPr="00226D9B">
        <w:rPr>
          <w:rFonts w:ascii="Times New Roman" w:hAnsi="Times New Roman"/>
          <w:sz w:val="28"/>
          <w:szCs w:val="28"/>
        </w:rPr>
        <w:tab/>
      </w:r>
      <w:r w:rsidRPr="00226D9B">
        <w:rPr>
          <w:rFonts w:ascii="Times New Roman" w:hAnsi="Times New Roman"/>
          <w:sz w:val="28"/>
          <w:szCs w:val="28"/>
          <w:lang w:val="ru-RU"/>
        </w:rPr>
        <w:t xml:space="preserve">В 2013 году сотрудниками ОМВД России по г.Покачи </w:t>
      </w:r>
      <w:r w:rsidRPr="00226D9B">
        <w:rPr>
          <w:rFonts w:ascii="Times New Roman" w:hAnsi="Times New Roman"/>
          <w:sz w:val="28"/>
          <w:szCs w:val="28"/>
        </w:rPr>
        <w:t xml:space="preserve">проведено </w:t>
      </w:r>
      <w:r w:rsidRPr="00226D9B">
        <w:rPr>
          <w:rFonts w:ascii="Times New Roman" w:hAnsi="Times New Roman"/>
          <w:sz w:val="28"/>
          <w:szCs w:val="28"/>
          <w:lang w:val="ru-RU"/>
        </w:rPr>
        <w:t>36</w:t>
      </w:r>
      <w:r w:rsidRPr="00226D9B">
        <w:rPr>
          <w:rFonts w:ascii="Times New Roman" w:hAnsi="Times New Roman"/>
          <w:sz w:val="28"/>
          <w:szCs w:val="28"/>
        </w:rPr>
        <w:t xml:space="preserve">  разноплановых межведомственных оперативно-профилактических мероприяти</w:t>
      </w:r>
      <w:r w:rsidRPr="00226D9B">
        <w:rPr>
          <w:rFonts w:ascii="Times New Roman" w:hAnsi="Times New Roman"/>
          <w:sz w:val="28"/>
          <w:szCs w:val="28"/>
          <w:lang w:val="ru-RU"/>
        </w:rPr>
        <w:t>й</w:t>
      </w:r>
      <w:r w:rsidRPr="00226D9B">
        <w:rPr>
          <w:rFonts w:ascii="Times New Roman" w:hAnsi="Times New Roman"/>
          <w:sz w:val="28"/>
          <w:szCs w:val="28"/>
        </w:rPr>
        <w:t xml:space="preserve"> и операци</w:t>
      </w:r>
      <w:r w:rsidRPr="00226D9B">
        <w:rPr>
          <w:rFonts w:ascii="Times New Roman" w:hAnsi="Times New Roman"/>
          <w:sz w:val="28"/>
          <w:szCs w:val="28"/>
          <w:lang w:val="ru-RU"/>
        </w:rPr>
        <w:t>й</w:t>
      </w:r>
      <w:r w:rsidRPr="00226D9B">
        <w:rPr>
          <w:rFonts w:ascii="Times New Roman" w:hAnsi="Times New Roman"/>
          <w:sz w:val="28"/>
          <w:szCs w:val="28"/>
        </w:rPr>
        <w:t xml:space="preserve"> (АППГ-3</w:t>
      </w:r>
      <w:r w:rsidRPr="00226D9B">
        <w:rPr>
          <w:rFonts w:ascii="Times New Roman" w:hAnsi="Times New Roman"/>
          <w:sz w:val="28"/>
          <w:szCs w:val="28"/>
          <w:lang w:val="ru-RU"/>
        </w:rPr>
        <w:t>9</w:t>
      </w:r>
      <w:r w:rsidRPr="00226D9B">
        <w:rPr>
          <w:rFonts w:ascii="Times New Roman" w:hAnsi="Times New Roman"/>
          <w:sz w:val="28"/>
          <w:szCs w:val="28"/>
        </w:rPr>
        <w:t>).</w:t>
      </w:r>
    </w:p>
    <w:p w:rsidR="005E42EE" w:rsidRPr="00487166" w:rsidRDefault="005E42EE" w:rsidP="004E6D6F">
      <w:pPr>
        <w:pStyle w:val="ac"/>
        <w:spacing w:after="0"/>
        <w:ind w:left="0" w:right="-10" w:firstLine="540"/>
        <w:jc w:val="both"/>
        <w:rPr>
          <w:sz w:val="28"/>
          <w:szCs w:val="28"/>
        </w:rPr>
      </w:pPr>
      <w:r>
        <w:rPr>
          <w:sz w:val="28"/>
          <w:szCs w:val="28"/>
          <w:lang w:val="ru-RU"/>
        </w:rPr>
        <w:t>Весомую лепту в охране общественного порядка продолжают вносить сотрудники</w:t>
      </w:r>
      <w:r w:rsidRPr="00487166">
        <w:rPr>
          <w:sz w:val="28"/>
          <w:szCs w:val="28"/>
        </w:rPr>
        <w:t xml:space="preserve"> ЧОП «Луком-А». По совместному соглашению сотрудники данного охранного предприятия </w:t>
      </w:r>
      <w:r>
        <w:rPr>
          <w:sz w:val="28"/>
          <w:szCs w:val="28"/>
          <w:lang w:val="ru-RU"/>
        </w:rPr>
        <w:t xml:space="preserve">еженедельно </w:t>
      </w:r>
      <w:r w:rsidRPr="00487166">
        <w:rPr>
          <w:sz w:val="28"/>
          <w:szCs w:val="28"/>
        </w:rPr>
        <w:t xml:space="preserve">принимают непосредственное участие в охране общественного порядка в общественных местах и на улицах города. Всего за  отчетный период проведено 22 совместных мероприятия по охране общественного порядка, в которых было задействовано 66 сотрудников ЧОП. Всего совместно с ЧОП выявлено 49 правонарушений, из них посягающих на охрану общественного порядка </w:t>
      </w:r>
      <w:r>
        <w:rPr>
          <w:sz w:val="28"/>
          <w:szCs w:val="28"/>
          <w:lang w:val="ru-RU"/>
        </w:rPr>
        <w:t xml:space="preserve">- </w:t>
      </w:r>
      <w:r w:rsidRPr="00487166">
        <w:rPr>
          <w:sz w:val="28"/>
          <w:szCs w:val="28"/>
        </w:rPr>
        <w:t xml:space="preserve">18. Кроме этого сотрудники ЧОП «Луком-А» принимали участие или оказывали помощь в раскрытии </w:t>
      </w:r>
      <w:r>
        <w:rPr>
          <w:sz w:val="28"/>
          <w:szCs w:val="28"/>
          <w:lang w:val="ru-RU"/>
        </w:rPr>
        <w:t>2</w:t>
      </w:r>
      <w:r>
        <w:rPr>
          <w:sz w:val="28"/>
          <w:szCs w:val="28"/>
        </w:rPr>
        <w:t>-</w:t>
      </w:r>
      <w:r>
        <w:rPr>
          <w:sz w:val="28"/>
          <w:szCs w:val="28"/>
          <w:lang w:val="ru-RU"/>
        </w:rPr>
        <w:t>х</w:t>
      </w:r>
      <w:r w:rsidRPr="00487166">
        <w:rPr>
          <w:sz w:val="28"/>
          <w:szCs w:val="28"/>
        </w:rPr>
        <w:t xml:space="preserve"> преступлени</w:t>
      </w:r>
      <w:r>
        <w:rPr>
          <w:sz w:val="28"/>
          <w:szCs w:val="28"/>
          <w:lang w:val="ru-RU"/>
        </w:rPr>
        <w:t>й</w:t>
      </w:r>
      <w:r w:rsidRPr="00487166">
        <w:rPr>
          <w:sz w:val="28"/>
          <w:szCs w:val="28"/>
        </w:rPr>
        <w:t>.</w:t>
      </w:r>
    </w:p>
    <w:p w:rsidR="005E42EE" w:rsidRDefault="005E42EE" w:rsidP="004E6D6F">
      <w:pPr>
        <w:ind w:firstLine="708"/>
        <w:jc w:val="both"/>
        <w:rPr>
          <w:sz w:val="28"/>
          <w:szCs w:val="28"/>
        </w:rPr>
      </w:pPr>
      <w:r>
        <w:rPr>
          <w:sz w:val="28"/>
          <w:szCs w:val="28"/>
        </w:rPr>
        <w:t>Представители к</w:t>
      </w:r>
      <w:r w:rsidRPr="00487166">
        <w:rPr>
          <w:sz w:val="28"/>
          <w:szCs w:val="28"/>
        </w:rPr>
        <w:t>аз</w:t>
      </w:r>
      <w:r>
        <w:rPr>
          <w:sz w:val="28"/>
          <w:szCs w:val="28"/>
        </w:rPr>
        <w:t>ачества</w:t>
      </w:r>
      <w:r w:rsidRPr="00487166">
        <w:rPr>
          <w:sz w:val="28"/>
          <w:szCs w:val="28"/>
        </w:rPr>
        <w:t xml:space="preserve"> выходил</w:t>
      </w:r>
      <w:r>
        <w:rPr>
          <w:sz w:val="28"/>
          <w:szCs w:val="28"/>
        </w:rPr>
        <w:t>и</w:t>
      </w:r>
      <w:r w:rsidRPr="00487166">
        <w:rPr>
          <w:sz w:val="28"/>
          <w:szCs w:val="28"/>
        </w:rPr>
        <w:t xml:space="preserve"> на охрану общественного порядка 7 раз, всего с помощью казаков выявлено 2 административных </w:t>
      </w:r>
      <w:r w:rsidRPr="00487166">
        <w:rPr>
          <w:sz w:val="28"/>
          <w:szCs w:val="28"/>
        </w:rPr>
        <w:lastRenderedPageBreak/>
        <w:t xml:space="preserve">правонарушений, посягающих на охрану общественного порядка, а также выявлен 1 факт незаконной торговли алкогольной продукцией работниками такси, виновные лица привлечены к административной ответственности.  </w:t>
      </w:r>
    </w:p>
    <w:p w:rsidR="005E42EE" w:rsidRDefault="005E42EE" w:rsidP="004E6D6F">
      <w:pPr>
        <w:pStyle w:val="ac"/>
        <w:spacing w:after="0"/>
        <w:ind w:left="0" w:right="-10" w:firstLine="708"/>
        <w:jc w:val="both"/>
        <w:rPr>
          <w:sz w:val="28"/>
          <w:szCs w:val="28"/>
          <w:lang w:val="ru-RU"/>
        </w:rPr>
      </w:pPr>
      <w:r>
        <w:rPr>
          <w:sz w:val="28"/>
          <w:szCs w:val="28"/>
          <w:lang w:val="ru-RU"/>
        </w:rPr>
        <w:t xml:space="preserve">За 9 месяцев 2013 года проведено 5 заседаний </w:t>
      </w:r>
      <w:r w:rsidRPr="00487166">
        <w:rPr>
          <w:sz w:val="28"/>
          <w:szCs w:val="28"/>
        </w:rPr>
        <w:t xml:space="preserve">  Общественного совета при ОМВД России по г.Покачи. </w:t>
      </w:r>
      <w:r>
        <w:rPr>
          <w:sz w:val="28"/>
          <w:szCs w:val="28"/>
          <w:lang w:val="ru-RU"/>
        </w:rPr>
        <w:t>П</w:t>
      </w:r>
      <w:r w:rsidR="001829F5" w:rsidRPr="00487166">
        <w:rPr>
          <w:sz w:val="28"/>
          <w:szCs w:val="28"/>
        </w:rPr>
        <w:t>родолжена</w:t>
      </w:r>
      <w:r w:rsidRPr="00487166">
        <w:rPr>
          <w:sz w:val="28"/>
          <w:szCs w:val="28"/>
        </w:rPr>
        <w:t xml:space="preserve"> работа приемной Общественного совета</w:t>
      </w:r>
      <w:r>
        <w:rPr>
          <w:sz w:val="28"/>
          <w:szCs w:val="28"/>
          <w:lang w:val="ru-RU"/>
        </w:rPr>
        <w:t>. В настоящее время в связи с истечением 2-х летнего срока осуществлено переизбрание членов Общественного совета. Его качественный состав изменился не значительно. На ноябрь запланировано заседание Общественного совета в новом составе с избранием Председателя.</w:t>
      </w:r>
    </w:p>
    <w:p w:rsidR="005E42EE" w:rsidRPr="002264A7" w:rsidRDefault="005E42EE" w:rsidP="004E6D6F">
      <w:pPr>
        <w:autoSpaceDE w:val="0"/>
        <w:autoSpaceDN w:val="0"/>
        <w:ind w:firstLine="700"/>
        <w:jc w:val="both"/>
        <w:rPr>
          <w:color w:val="000000"/>
          <w:sz w:val="28"/>
          <w:szCs w:val="28"/>
        </w:rPr>
      </w:pPr>
      <w:r w:rsidRPr="002264A7">
        <w:rPr>
          <w:color w:val="000000"/>
          <w:sz w:val="28"/>
          <w:szCs w:val="28"/>
        </w:rPr>
        <w:t xml:space="preserve">В итоге своего выступления, исходя из вышеприведенного анализа можно констатировать, что в целом ситуация  на территории, обслуживаемой ОМВД России по г.Покачи соответствует сложившейся ситуации в социально-экономической, демографической и политической сфере города Покачи и остается контролируемой. В соответствии с критериями оценки, утвержденные </w:t>
      </w:r>
      <w:r w:rsidRPr="002264A7">
        <w:rPr>
          <w:sz w:val="28"/>
          <w:szCs w:val="28"/>
        </w:rPr>
        <w:t>Приказом МВД РФ № 1310-</w:t>
      </w:r>
      <w:smartTag w:uri="urn:schemas-microsoft-com:office:smarttags" w:element="metricconverter">
        <w:smartTagPr>
          <w:attr w:name="ProductID" w:val="2011 г"/>
        </w:smartTagPr>
        <w:r w:rsidRPr="002264A7">
          <w:rPr>
            <w:sz w:val="28"/>
            <w:szCs w:val="28"/>
          </w:rPr>
          <w:t>2011 г</w:t>
        </w:r>
      </w:smartTag>
      <w:r w:rsidRPr="002264A7">
        <w:rPr>
          <w:sz w:val="28"/>
          <w:szCs w:val="28"/>
        </w:rPr>
        <w:t xml:space="preserve">. оперативно-служебная деятельность ОМВД России по г.Покачи оценивается «положительно» (по рейтингу 3 место в округе из 21-го территориального отдела МВД в ХМАО-Югре). </w:t>
      </w:r>
      <w:r w:rsidRPr="002264A7">
        <w:rPr>
          <w:color w:val="000000"/>
          <w:sz w:val="28"/>
          <w:szCs w:val="28"/>
        </w:rPr>
        <w:t xml:space="preserve"> </w:t>
      </w:r>
    </w:p>
    <w:p w:rsidR="005E42EE" w:rsidRPr="002264A7" w:rsidRDefault="005E42EE" w:rsidP="005E42EE">
      <w:pPr>
        <w:rPr>
          <w:sz w:val="28"/>
          <w:szCs w:val="28"/>
        </w:rPr>
      </w:pPr>
    </w:p>
    <w:p w:rsidR="005E42EE" w:rsidRPr="00487166" w:rsidRDefault="005E42EE" w:rsidP="005E42EE">
      <w:pPr>
        <w:rPr>
          <w:sz w:val="28"/>
          <w:szCs w:val="28"/>
        </w:rPr>
      </w:pPr>
    </w:p>
    <w:sectPr w:rsidR="005E42EE" w:rsidRPr="00487166" w:rsidSect="00630A7B">
      <w:footerReference w:type="default" r:id="rId13"/>
      <w:pgSz w:w="11906" w:h="16838"/>
      <w:pgMar w:top="567"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97" w:rsidRDefault="00BC0D97" w:rsidP="00236316">
      <w:r>
        <w:separator/>
      </w:r>
    </w:p>
  </w:endnote>
  <w:endnote w:type="continuationSeparator" w:id="0">
    <w:p w:rsidR="00BC0D97" w:rsidRDefault="00BC0D97" w:rsidP="0023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33424"/>
      <w:docPartObj>
        <w:docPartGallery w:val="Page Numbers (Bottom of Page)"/>
        <w:docPartUnique/>
      </w:docPartObj>
    </w:sdtPr>
    <w:sdtEndPr/>
    <w:sdtContent>
      <w:p w:rsidR="00871E08" w:rsidRDefault="00871E08">
        <w:pPr>
          <w:pStyle w:val="a9"/>
          <w:jc w:val="right"/>
        </w:pPr>
        <w:r>
          <w:fldChar w:fldCharType="begin"/>
        </w:r>
        <w:r>
          <w:instrText>PAGE   \* MERGEFORMAT</w:instrText>
        </w:r>
        <w:r>
          <w:fldChar w:fldCharType="separate"/>
        </w:r>
        <w:r w:rsidR="00576875">
          <w:rPr>
            <w:noProof/>
          </w:rPr>
          <w:t>16</w:t>
        </w:r>
        <w:r>
          <w:fldChar w:fldCharType="end"/>
        </w:r>
      </w:p>
    </w:sdtContent>
  </w:sdt>
  <w:p w:rsidR="00871E08" w:rsidRDefault="00871E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97" w:rsidRDefault="00BC0D97" w:rsidP="00236316">
      <w:r>
        <w:separator/>
      </w:r>
    </w:p>
  </w:footnote>
  <w:footnote w:type="continuationSeparator" w:id="0">
    <w:p w:rsidR="00BC0D97" w:rsidRDefault="00BC0D97" w:rsidP="00236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15F90"/>
    <w:multiLevelType w:val="hybridMultilevel"/>
    <w:tmpl w:val="4E80E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28"/>
    <w:rsid w:val="001829F5"/>
    <w:rsid w:val="001C562F"/>
    <w:rsid w:val="00217179"/>
    <w:rsid w:val="00236316"/>
    <w:rsid w:val="002459BC"/>
    <w:rsid w:val="0028622B"/>
    <w:rsid w:val="00290A56"/>
    <w:rsid w:val="002B2853"/>
    <w:rsid w:val="003B2928"/>
    <w:rsid w:val="003D7839"/>
    <w:rsid w:val="004963A2"/>
    <w:rsid w:val="004C324A"/>
    <w:rsid w:val="004E6D6F"/>
    <w:rsid w:val="00576875"/>
    <w:rsid w:val="00583544"/>
    <w:rsid w:val="00586304"/>
    <w:rsid w:val="005E42EE"/>
    <w:rsid w:val="00630A7B"/>
    <w:rsid w:val="00656BFC"/>
    <w:rsid w:val="006916FB"/>
    <w:rsid w:val="0078457D"/>
    <w:rsid w:val="00803658"/>
    <w:rsid w:val="008562DA"/>
    <w:rsid w:val="00871E08"/>
    <w:rsid w:val="008C25AB"/>
    <w:rsid w:val="00907A54"/>
    <w:rsid w:val="009946E8"/>
    <w:rsid w:val="009D5AC8"/>
    <w:rsid w:val="00B15219"/>
    <w:rsid w:val="00B7406B"/>
    <w:rsid w:val="00BA5A1A"/>
    <w:rsid w:val="00BC0D97"/>
    <w:rsid w:val="00C56C46"/>
    <w:rsid w:val="00CE2BA2"/>
    <w:rsid w:val="00CF4AC7"/>
    <w:rsid w:val="00E0059C"/>
    <w:rsid w:val="00E8310B"/>
    <w:rsid w:val="00F7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2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2928"/>
    <w:pPr>
      <w:keepNext/>
      <w:tabs>
        <w:tab w:val="left" w:pos="3210"/>
      </w:tabs>
      <w:jc w:val="center"/>
      <w:outlineLvl w:val="2"/>
    </w:pPr>
    <w:rPr>
      <w:b/>
      <w:bCs/>
      <w:sz w:val="48"/>
    </w:rPr>
  </w:style>
  <w:style w:type="paragraph" w:styleId="4">
    <w:name w:val="heading 4"/>
    <w:basedOn w:val="a"/>
    <w:next w:val="a"/>
    <w:link w:val="40"/>
    <w:qFormat/>
    <w:rsid w:val="003B2928"/>
    <w:pPr>
      <w:keepNext/>
      <w:spacing w:before="240" w:after="60"/>
      <w:outlineLvl w:val="3"/>
    </w:pPr>
    <w:rPr>
      <w:b/>
      <w:bCs/>
      <w:sz w:val="28"/>
      <w:szCs w:val="28"/>
    </w:rPr>
  </w:style>
  <w:style w:type="paragraph" w:styleId="5">
    <w:name w:val="heading 5"/>
    <w:basedOn w:val="a"/>
    <w:next w:val="a"/>
    <w:link w:val="50"/>
    <w:qFormat/>
    <w:rsid w:val="003B292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2928"/>
    <w:rPr>
      <w:rFonts w:ascii="Times New Roman" w:eastAsia="Times New Roman" w:hAnsi="Times New Roman" w:cs="Times New Roman"/>
      <w:b/>
      <w:bCs/>
      <w:sz w:val="48"/>
      <w:szCs w:val="24"/>
      <w:lang w:eastAsia="ru-RU"/>
    </w:rPr>
  </w:style>
  <w:style w:type="character" w:customStyle="1" w:styleId="40">
    <w:name w:val="Заголовок 4 Знак"/>
    <w:basedOn w:val="a0"/>
    <w:link w:val="4"/>
    <w:rsid w:val="003B29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B2928"/>
    <w:rPr>
      <w:rFonts w:ascii="Times New Roman" w:eastAsia="Times New Roman" w:hAnsi="Times New Roman" w:cs="Times New Roman"/>
      <w:b/>
      <w:bCs/>
      <w:i/>
      <w:iCs/>
      <w:sz w:val="26"/>
      <w:szCs w:val="26"/>
      <w:lang w:eastAsia="ru-RU"/>
    </w:rPr>
  </w:style>
  <w:style w:type="paragraph" w:styleId="a3">
    <w:name w:val="Body Text"/>
    <w:basedOn w:val="a"/>
    <w:link w:val="a4"/>
    <w:rsid w:val="003B2928"/>
    <w:pPr>
      <w:jc w:val="both"/>
    </w:pPr>
    <w:rPr>
      <w:sz w:val="28"/>
    </w:rPr>
  </w:style>
  <w:style w:type="character" w:customStyle="1" w:styleId="a4">
    <w:name w:val="Основной текст Знак"/>
    <w:basedOn w:val="a0"/>
    <w:link w:val="a3"/>
    <w:rsid w:val="003B2928"/>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3B2928"/>
    <w:rPr>
      <w:rFonts w:ascii="Tahoma" w:hAnsi="Tahoma" w:cs="Tahoma"/>
      <w:sz w:val="16"/>
      <w:szCs w:val="16"/>
    </w:rPr>
  </w:style>
  <w:style w:type="character" w:customStyle="1" w:styleId="a6">
    <w:name w:val="Текст выноски Знак"/>
    <w:basedOn w:val="a0"/>
    <w:link w:val="a5"/>
    <w:uiPriority w:val="99"/>
    <w:semiHidden/>
    <w:rsid w:val="003B2928"/>
    <w:rPr>
      <w:rFonts w:ascii="Tahoma" w:eastAsia="Times New Roman" w:hAnsi="Tahoma" w:cs="Tahoma"/>
      <w:sz w:val="16"/>
      <w:szCs w:val="16"/>
      <w:lang w:eastAsia="ru-RU"/>
    </w:rPr>
  </w:style>
  <w:style w:type="paragraph" w:styleId="a7">
    <w:name w:val="header"/>
    <w:basedOn w:val="a"/>
    <w:link w:val="a8"/>
    <w:uiPriority w:val="99"/>
    <w:unhideWhenUsed/>
    <w:rsid w:val="00236316"/>
    <w:pPr>
      <w:tabs>
        <w:tab w:val="center" w:pos="4677"/>
        <w:tab w:val="right" w:pos="9355"/>
      </w:tabs>
    </w:pPr>
  </w:style>
  <w:style w:type="character" w:customStyle="1" w:styleId="a8">
    <w:name w:val="Верхний колонтитул Знак"/>
    <w:basedOn w:val="a0"/>
    <w:link w:val="a7"/>
    <w:uiPriority w:val="99"/>
    <w:rsid w:val="0023631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36316"/>
    <w:pPr>
      <w:tabs>
        <w:tab w:val="center" w:pos="4677"/>
        <w:tab w:val="right" w:pos="9355"/>
      </w:tabs>
    </w:pPr>
  </w:style>
  <w:style w:type="character" w:customStyle="1" w:styleId="aa">
    <w:name w:val="Нижний колонтитул Знак"/>
    <w:basedOn w:val="a0"/>
    <w:link w:val="a9"/>
    <w:uiPriority w:val="99"/>
    <w:rsid w:val="00236316"/>
    <w:rPr>
      <w:rFonts w:ascii="Times New Roman" w:eastAsia="Times New Roman" w:hAnsi="Times New Roman" w:cs="Times New Roman"/>
      <w:sz w:val="24"/>
      <w:szCs w:val="24"/>
      <w:lang w:eastAsia="ru-RU"/>
    </w:rPr>
  </w:style>
  <w:style w:type="paragraph" w:styleId="ab">
    <w:name w:val="No Spacing"/>
    <w:uiPriority w:val="1"/>
    <w:qFormat/>
    <w:rsid w:val="00B15219"/>
    <w:pPr>
      <w:suppressAutoHyphens/>
      <w:spacing w:after="0" w:line="240" w:lineRule="auto"/>
    </w:pPr>
    <w:rPr>
      <w:rFonts w:ascii="Calibri" w:eastAsia="Calibri" w:hAnsi="Calibri" w:cs="Calibri"/>
      <w:lang w:eastAsia="ar-SA"/>
    </w:rPr>
  </w:style>
  <w:style w:type="paragraph" w:styleId="ac">
    <w:name w:val="Body Text Indent"/>
    <w:basedOn w:val="a"/>
    <w:link w:val="ad"/>
    <w:rsid w:val="005E42EE"/>
    <w:pPr>
      <w:spacing w:after="120"/>
      <w:ind w:left="283"/>
    </w:pPr>
    <w:rPr>
      <w:lang w:val="x-none" w:eastAsia="x-none"/>
    </w:rPr>
  </w:style>
  <w:style w:type="character" w:customStyle="1" w:styleId="ad">
    <w:name w:val="Основной текст с отступом Знак"/>
    <w:basedOn w:val="a0"/>
    <w:link w:val="ac"/>
    <w:rsid w:val="005E42EE"/>
    <w:rPr>
      <w:rFonts w:ascii="Times New Roman" w:eastAsia="Times New Roman" w:hAnsi="Times New Roman" w:cs="Times New Roman"/>
      <w:sz w:val="24"/>
      <w:szCs w:val="24"/>
      <w:lang w:val="x-none" w:eastAsia="x-none"/>
    </w:rPr>
  </w:style>
  <w:style w:type="paragraph" w:styleId="ae">
    <w:name w:val="Plain Text"/>
    <w:basedOn w:val="a"/>
    <w:link w:val="af"/>
    <w:rsid w:val="005E42EE"/>
    <w:rPr>
      <w:rFonts w:ascii="Courier New" w:hAnsi="Courier New"/>
      <w:sz w:val="20"/>
      <w:szCs w:val="20"/>
      <w:lang w:val="x-none" w:eastAsia="x-none"/>
    </w:rPr>
  </w:style>
  <w:style w:type="character" w:customStyle="1" w:styleId="af">
    <w:name w:val="Текст Знак"/>
    <w:basedOn w:val="a0"/>
    <w:link w:val="ae"/>
    <w:rsid w:val="005E42EE"/>
    <w:rPr>
      <w:rFonts w:ascii="Courier New" w:eastAsia="Times New Roman" w:hAnsi="Courier New" w:cs="Times New Roman"/>
      <w:sz w:val="20"/>
      <w:szCs w:val="20"/>
      <w:lang w:val="x-none" w:eastAsia="x-none"/>
    </w:rPr>
  </w:style>
  <w:style w:type="paragraph" w:customStyle="1" w:styleId="ConsPlusNormal">
    <w:name w:val="ConsPlusNormal"/>
    <w:rsid w:val="005E4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5E42EE"/>
    <w:pPr>
      <w:spacing w:after="120"/>
      <w:ind w:left="283"/>
    </w:pPr>
    <w:rPr>
      <w:sz w:val="16"/>
      <w:szCs w:val="16"/>
      <w:lang w:val="x-none" w:eastAsia="x-none"/>
    </w:rPr>
  </w:style>
  <w:style w:type="character" w:customStyle="1" w:styleId="32">
    <w:name w:val="Основной текст с отступом 3 Знак"/>
    <w:basedOn w:val="a0"/>
    <w:link w:val="31"/>
    <w:rsid w:val="005E42EE"/>
    <w:rPr>
      <w:rFonts w:ascii="Times New Roman" w:eastAsia="Times New Roman" w:hAnsi="Times New Roman" w:cs="Times New Roman"/>
      <w:sz w:val="16"/>
      <w:szCs w:val="16"/>
      <w:lang w:val="x-none" w:eastAsia="x-none"/>
    </w:rPr>
  </w:style>
  <w:style w:type="paragraph" w:styleId="af0">
    <w:name w:val="List Paragraph"/>
    <w:basedOn w:val="a"/>
    <w:uiPriority w:val="34"/>
    <w:qFormat/>
    <w:rsid w:val="0028622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2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2928"/>
    <w:pPr>
      <w:keepNext/>
      <w:tabs>
        <w:tab w:val="left" w:pos="3210"/>
      </w:tabs>
      <w:jc w:val="center"/>
      <w:outlineLvl w:val="2"/>
    </w:pPr>
    <w:rPr>
      <w:b/>
      <w:bCs/>
      <w:sz w:val="48"/>
    </w:rPr>
  </w:style>
  <w:style w:type="paragraph" w:styleId="4">
    <w:name w:val="heading 4"/>
    <w:basedOn w:val="a"/>
    <w:next w:val="a"/>
    <w:link w:val="40"/>
    <w:qFormat/>
    <w:rsid w:val="003B2928"/>
    <w:pPr>
      <w:keepNext/>
      <w:spacing w:before="240" w:after="60"/>
      <w:outlineLvl w:val="3"/>
    </w:pPr>
    <w:rPr>
      <w:b/>
      <w:bCs/>
      <w:sz w:val="28"/>
      <w:szCs w:val="28"/>
    </w:rPr>
  </w:style>
  <w:style w:type="paragraph" w:styleId="5">
    <w:name w:val="heading 5"/>
    <w:basedOn w:val="a"/>
    <w:next w:val="a"/>
    <w:link w:val="50"/>
    <w:qFormat/>
    <w:rsid w:val="003B292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2928"/>
    <w:rPr>
      <w:rFonts w:ascii="Times New Roman" w:eastAsia="Times New Roman" w:hAnsi="Times New Roman" w:cs="Times New Roman"/>
      <w:b/>
      <w:bCs/>
      <w:sz w:val="48"/>
      <w:szCs w:val="24"/>
      <w:lang w:eastAsia="ru-RU"/>
    </w:rPr>
  </w:style>
  <w:style w:type="character" w:customStyle="1" w:styleId="40">
    <w:name w:val="Заголовок 4 Знак"/>
    <w:basedOn w:val="a0"/>
    <w:link w:val="4"/>
    <w:rsid w:val="003B29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B2928"/>
    <w:rPr>
      <w:rFonts w:ascii="Times New Roman" w:eastAsia="Times New Roman" w:hAnsi="Times New Roman" w:cs="Times New Roman"/>
      <w:b/>
      <w:bCs/>
      <w:i/>
      <w:iCs/>
      <w:sz w:val="26"/>
      <w:szCs w:val="26"/>
      <w:lang w:eastAsia="ru-RU"/>
    </w:rPr>
  </w:style>
  <w:style w:type="paragraph" w:styleId="a3">
    <w:name w:val="Body Text"/>
    <w:basedOn w:val="a"/>
    <w:link w:val="a4"/>
    <w:rsid w:val="003B2928"/>
    <w:pPr>
      <w:jc w:val="both"/>
    </w:pPr>
    <w:rPr>
      <w:sz w:val="28"/>
    </w:rPr>
  </w:style>
  <w:style w:type="character" w:customStyle="1" w:styleId="a4">
    <w:name w:val="Основной текст Знак"/>
    <w:basedOn w:val="a0"/>
    <w:link w:val="a3"/>
    <w:rsid w:val="003B2928"/>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3B2928"/>
    <w:rPr>
      <w:rFonts w:ascii="Tahoma" w:hAnsi="Tahoma" w:cs="Tahoma"/>
      <w:sz w:val="16"/>
      <w:szCs w:val="16"/>
    </w:rPr>
  </w:style>
  <w:style w:type="character" w:customStyle="1" w:styleId="a6">
    <w:name w:val="Текст выноски Знак"/>
    <w:basedOn w:val="a0"/>
    <w:link w:val="a5"/>
    <w:uiPriority w:val="99"/>
    <w:semiHidden/>
    <w:rsid w:val="003B2928"/>
    <w:rPr>
      <w:rFonts w:ascii="Tahoma" w:eastAsia="Times New Roman" w:hAnsi="Tahoma" w:cs="Tahoma"/>
      <w:sz w:val="16"/>
      <w:szCs w:val="16"/>
      <w:lang w:eastAsia="ru-RU"/>
    </w:rPr>
  </w:style>
  <w:style w:type="paragraph" w:styleId="a7">
    <w:name w:val="header"/>
    <w:basedOn w:val="a"/>
    <w:link w:val="a8"/>
    <w:uiPriority w:val="99"/>
    <w:unhideWhenUsed/>
    <w:rsid w:val="00236316"/>
    <w:pPr>
      <w:tabs>
        <w:tab w:val="center" w:pos="4677"/>
        <w:tab w:val="right" w:pos="9355"/>
      </w:tabs>
    </w:pPr>
  </w:style>
  <w:style w:type="character" w:customStyle="1" w:styleId="a8">
    <w:name w:val="Верхний колонтитул Знак"/>
    <w:basedOn w:val="a0"/>
    <w:link w:val="a7"/>
    <w:uiPriority w:val="99"/>
    <w:rsid w:val="0023631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36316"/>
    <w:pPr>
      <w:tabs>
        <w:tab w:val="center" w:pos="4677"/>
        <w:tab w:val="right" w:pos="9355"/>
      </w:tabs>
    </w:pPr>
  </w:style>
  <w:style w:type="character" w:customStyle="1" w:styleId="aa">
    <w:name w:val="Нижний колонтитул Знак"/>
    <w:basedOn w:val="a0"/>
    <w:link w:val="a9"/>
    <w:uiPriority w:val="99"/>
    <w:rsid w:val="00236316"/>
    <w:rPr>
      <w:rFonts w:ascii="Times New Roman" w:eastAsia="Times New Roman" w:hAnsi="Times New Roman" w:cs="Times New Roman"/>
      <w:sz w:val="24"/>
      <w:szCs w:val="24"/>
      <w:lang w:eastAsia="ru-RU"/>
    </w:rPr>
  </w:style>
  <w:style w:type="paragraph" w:styleId="ab">
    <w:name w:val="No Spacing"/>
    <w:uiPriority w:val="1"/>
    <w:qFormat/>
    <w:rsid w:val="00B15219"/>
    <w:pPr>
      <w:suppressAutoHyphens/>
      <w:spacing w:after="0" w:line="240" w:lineRule="auto"/>
    </w:pPr>
    <w:rPr>
      <w:rFonts w:ascii="Calibri" w:eastAsia="Calibri" w:hAnsi="Calibri" w:cs="Calibri"/>
      <w:lang w:eastAsia="ar-SA"/>
    </w:rPr>
  </w:style>
  <w:style w:type="paragraph" w:styleId="ac">
    <w:name w:val="Body Text Indent"/>
    <w:basedOn w:val="a"/>
    <w:link w:val="ad"/>
    <w:rsid w:val="005E42EE"/>
    <w:pPr>
      <w:spacing w:after="120"/>
      <w:ind w:left="283"/>
    </w:pPr>
    <w:rPr>
      <w:lang w:val="x-none" w:eastAsia="x-none"/>
    </w:rPr>
  </w:style>
  <w:style w:type="character" w:customStyle="1" w:styleId="ad">
    <w:name w:val="Основной текст с отступом Знак"/>
    <w:basedOn w:val="a0"/>
    <w:link w:val="ac"/>
    <w:rsid w:val="005E42EE"/>
    <w:rPr>
      <w:rFonts w:ascii="Times New Roman" w:eastAsia="Times New Roman" w:hAnsi="Times New Roman" w:cs="Times New Roman"/>
      <w:sz w:val="24"/>
      <w:szCs w:val="24"/>
      <w:lang w:val="x-none" w:eastAsia="x-none"/>
    </w:rPr>
  </w:style>
  <w:style w:type="paragraph" w:styleId="ae">
    <w:name w:val="Plain Text"/>
    <w:basedOn w:val="a"/>
    <w:link w:val="af"/>
    <w:rsid w:val="005E42EE"/>
    <w:rPr>
      <w:rFonts w:ascii="Courier New" w:hAnsi="Courier New"/>
      <w:sz w:val="20"/>
      <w:szCs w:val="20"/>
      <w:lang w:val="x-none" w:eastAsia="x-none"/>
    </w:rPr>
  </w:style>
  <w:style w:type="character" w:customStyle="1" w:styleId="af">
    <w:name w:val="Текст Знак"/>
    <w:basedOn w:val="a0"/>
    <w:link w:val="ae"/>
    <w:rsid w:val="005E42EE"/>
    <w:rPr>
      <w:rFonts w:ascii="Courier New" w:eastAsia="Times New Roman" w:hAnsi="Courier New" w:cs="Times New Roman"/>
      <w:sz w:val="20"/>
      <w:szCs w:val="20"/>
      <w:lang w:val="x-none" w:eastAsia="x-none"/>
    </w:rPr>
  </w:style>
  <w:style w:type="paragraph" w:customStyle="1" w:styleId="ConsPlusNormal">
    <w:name w:val="ConsPlusNormal"/>
    <w:rsid w:val="005E4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5E42EE"/>
    <w:pPr>
      <w:spacing w:after="120"/>
      <w:ind w:left="283"/>
    </w:pPr>
    <w:rPr>
      <w:sz w:val="16"/>
      <w:szCs w:val="16"/>
      <w:lang w:val="x-none" w:eastAsia="x-none"/>
    </w:rPr>
  </w:style>
  <w:style w:type="character" w:customStyle="1" w:styleId="32">
    <w:name w:val="Основной текст с отступом 3 Знак"/>
    <w:basedOn w:val="a0"/>
    <w:link w:val="31"/>
    <w:rsid w:val="005E42EE"/>
    <w:rPr>
      <w:rFonts w:ascii="Times New Roman" w:eastAsia="Times New Roman" w:hAnsi="Times New Roman" w:cs="Times New Roman"/>
      <w:sz w:val="16"/>
      <w:szCs w:val="16"/>
      <w:lang w:val="x-none" w:eastAsia="x-none"/>
    </w:rPr>
  </w:style>
  <w:style w:type="paragraph" w:styleId="af0">
    <w:name w:val="List Paragraph"/>
    <w:basedOn w:val="a"/>
    <w:uiPriority w:val="34"/>
    <w:qFormat/>
    <w:rsid w:val="0028622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B65BEAC5A9F45509CE83E16691CEF688EFD18A35B7C5464CBAB710F3p8v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B65BEAC5A9F45509CE83E16691CEF688EFD3843AB0C5464CBAB710F3819F94866D6FF4pEv8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AB65BEAC5A9F45509CE83E16691CEF688EFD3843AB0C5464CBAB710F3819F94866D6FF4pEvBE" TargetMode="External"/><Relationship Id="rId4" Type="http://schemas.openxmlformats.org/officeDocument/2006/relationships/settings" Target="settings.xml"/><Relationship Id="rId9" Type="http://schemas.openxmlformats.org/officeDocument/2006/relationships/hyperlink" Target="consultantplus://offline/ref=EAB65BEAC5A9F45509CE83E16691CEF688EFD3843AB0C5464CBAB710F3819F94866D6FF4pEv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5452</Words>
  <Characters>31081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Чурина Людмила Викторовна</dc:creator>
  <cp:lastModifiedBy>Цуглевич Ольга Сергеевна</cp:lastModifiedBy>
  <cp:revision>15</cp:revision>
  <cp:lastPrinted>2013-10-22T04:52:00Z</cp:lastPrinted>
  <dcterms:created xsi:type="dcterms:W3CDTF">2013-10-21T04:06:00Z</dcterms:created>
  <dcterms:modified xsi:type="dcterms:W3CDTF">2013-10-22T08:21:00Z</dcterms:modified>
</cp:coreProperties>
</file>