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Pr="005920F6" w:rsidRDefault="007E15F4" w:rsidP="00902183">
      <w:pPr>
        <w:pStyle w:val="5"/>
        <w:spacing w:after="0" w:line="360" w:lineRule="auto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</w:rPr>
        <w:t>о</w:t>
      </w:r>
      <w:r w:rsidR="00902183" w:rsidRPr="00902183">
        <w:rPr>
          <w:i w:val="0"/>
          <w:sz w:val="28"/>
          <w:szCs w:val="28"/>
        </w:rPr>
        <w:t>т</w:t>
      </w:r>
      <w:r w:rsidR="005920F6">
        <w:rPr>
          <w:i w:val="0"/>
          <w:sz w:val="28"/>
          <w:szCs w:val="28"/>
        </w:rPr>
        <w:t xml:space="preserve">  </w:t>
      </w:r>
      <w:r w:rsidR="00902183" w:rsidRPr="00902183">
        <w:rPr>
          <w:i w:val="0"/>
          <w:sz w:val="28"/>
          <w:szCs w:val="28"/>
        </w:rPr>
        <w:t xml:space="preserve"> </w:t>
      </w:r>
      <w:r w:rsidR="005920F6" w:rsidRPr="007E15F4">
        <w:rPr>
          <w:i w:val="0"/>
          <w:sz w:val="28"/>
          <w:szCs w:val="28"/>
        </w:rPr>
        <w:t>22.10.2013</w:t>
      </w:r>
      <w:r w:rsidR="00902183" w:rsidRPr="007E15F4">
        <w:rPr>
          <w:i w:val="0"/>
          <w:sz w:val="28"/>
          <w:szCs w:val="28"/>
        </w:rPr>
        <w:tab/>
      </w:r>
      <w:r w:rsidR="00542134">
        <w:rPr>
          <w:i w:val="0"/>
          <w:sz w:val="28"/>
          <w:szCs w:val="28"/>
        </w:rPr>
        <w:tab/>
      </w:r>
      <w:bookmarkStart w:id="0" w:name="_GoBack"/>
      <w:bookmarkEnd w:id="0"/>
      <w:r w:rsidR="00CE1E12">
        <w:rPr>
          <w:i w:val="0"/>
          <w:sz w:val="28"/>
          <w:szCs w:val="28"/>
        </w:rPr>
        <w:t xml:space="preserve">                       </w:t>
      </w:r>
      <w:r w:rsidR="00330A87">
        <w:rPr>
          <w:i w:val="0"/>
          <w:sz w:val="28"/>
          <w:szCs w:val="28"/>
        </w:rPr>
        <w:t xml:space="preserve"> </w:t>
      </w:r>
      <w:r w:rsidR="00CE1E12">
        <w:rPr>
          <w:i w:val="0"/>
          <w:sz w:val="28"/>
          <w:szCs w:val="28"/>
        </w:rPr>
        <w:t xml:space="preserve"> </w:t>
      </w:r>
      <w:r w:rsidR="00542134">
        <w:rPr>
          <w:i w:val="0"/>
          <w:sz w:val="28"/>
          <w:szCs w:val="28"/>
        </w:rPr>
        <w:tab/>
      </w:r>
      <w:r w:rsidR="00542134">
        <w:rPr>
          <w:i w:val="0"/>
          <w:sz w:val="28"/>
          <w:szCs w:val="28"/>
        </w:rPr>
        <w:tab/>
      </w:r>
      <w:r w:rsidR="005920F6">
        <w:rPr>
          <w:i w:val="0"/>
          <w:sz w:val="28"/>
          <w:szCs w:val="28"/>
        </w:rPr>
        <w:t xml:space="preserve">          </w:t>
      </w:r>
      <w:r w:rsidR="00542134">
        <w:rPr>
          <w:i w:val="0"/>
          <w:sz w:val="28"/>
          <w:szCs w:val="28"/>
        </w:rPr>
        <w:t>№</w:t>
      </w:r>
      <w:r w:rsidR="00542134" w:rsidRPr="007E15F4">
        <w:rPr>
          <w:i w:val="0"/>
          <w:sz w:val="28"/>
          <w:szCs w:val="28"/>
        </w:rPr>
        <w:t xml:space="preserve"> </w:t>
      </w:r>
      <w:r w:rsidR="005920F6" w:rsidRPr="007E15F4">
        <w:rPr>
          <w:i w:val="0"/>
          <w:sz w:val="28"/>
          <w:szCs w:val="28"/>
        </w:rPr>
        <w:t>110</w:t>
      </w:r>
    </w:p>
    <w:p w:rsidR="006B4BAC" w:rsidRPr="006B4BAC" w:rsidRDefault="006B4BAC" w:rsidP="006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50" w:rsidRPr="00085129" w:rsidRDefault="006B4BAC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06550" w:rsidRPr="00085129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Положение</w:t>
      </w:r>
    </w:p>
    <w:p w:rsidR="001075A8" w:rsidRPr="00085129" w:rsidRDefault="008B71BB" w:rsidP="001075A8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1075A8" w:rsidRPr="00085129">
        <w:rPr>
          <w:rFonts w:ascii="Times New Roman" w:hAnsi="Times New Roman" w:cs="Times New Roman"/>
          <w:b/>
          <w:bCs/>
          <w:sz w:val="28"/>
          <w:szCs w:val="28"/>
        </w:rPr>
        <w:t>гарантиях и компенсациях для лиц,</w:t>
      </w:r>
    </w:p>
    <w:p w:rsidR="001075A8" w:rsidRPr="00085129" w:rsidRDefault="001075A8" w:rsidP="001075A8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5129">
        <w:rPr>
          <w:rFonts w:ascii="Times New Roman" w:hAnsi="Times New Roman" w:cs="Times New Roman"/>
          <w:b/>
          <w:bCs/>
          <w:sz w:val="28"/>
          <w:szCs w:val="28"/>
        </w:rPr>
        <w:t>работающих в муниципальных учреждениях</w:t>
      </w:r>
      <w:proofErr w:type="gramEnd"/>
    </w:p>
    <w:p w:rsidR="000B2EA4" w:rsidRPr="00085129" w:rsidRDefault="001075A8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="006B4BAC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 Покачи</w:t>
      </w:r>
      <w:r w:rsidR="008B71BB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3869BD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B71BB" w:rsidRPr="00085129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="003869BD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EA4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1AC" w:rsidRPr="0008512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B71BB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ешением </w:t>
      </w:r>
    </w:p>
    <w:p w:rsidR="008B71BB" w:rsidRPr="00085129" w:rsidRDefault="003869BD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b/>
          <w:bCs/>
          <w:sz w:val="28"/>
          <w:szCs w:val="28"/>
        </w:rPr>
        <w:t>Думы города Покачи от 27.03</w:t>
      </w:r>
      <w:r w:rsidR="008B71BB" w:rsidRPr="00085129">
        <w:rPr>
          <w:rFonts w:ascii="Times New Roman" w:hAnsi="Times New Roman" w:cs="Times New Roman"/>
          <w:b/>
          <w:bCs/>
          <w:sz w:val="28"/>
          <w:szCs w:val="28"/>
        </w:rPr>
        <w:t xml:space="preserve">.2013 </w:t>
      </w:r>
      <w:r w:rsidR="006B2D90" w:rsidRPr="00085129">
        <w:rPr>
          <w:rFonts w:ascii="Times New Roman" w:hAnsi="Times New Roman" w:cs="Times New Roman"/>
          <w:b/>
          <w:bCs/>
          <w:sz w:val="28"/>
          <w:szCs w:val="28"/>
        </w:rPr>
        <w:t>№16</w:t>
      </w:r>
    </w:p>
    <w:p w:rsidR="006B4BAC" w:rsidRDefault="006B4BAC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945" w:rsidRPr="00085129" w:rsidRDefault="00CC6945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35C" w:rsidRPr="008B0A4E" w:rsidRDefault="000F56B8" w:rsidP="002253F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B0A4E">
        <w:rPr>
          <w:rFonts w:ascii="Times New Roman" w:hAnsi="Times New Roman" w:cs="Times New Roman"/>
          <w:sz w:val="28"/>
          <w:szCs w:val="28"/>
        </w:rPr>
        <w:t>Рассмотрев проект решения Думы города Покачи</w:t>
      </w:r>
      <w:r w:rsidR="0036441B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DB335C" w:rsidRPr="008B0A4E">
        <w:rPr>
          <w:rFonts w:ascii="Times New Roman" w:hAnsi="Times New Roman" w:cs="Times New Roman"/>
          <w:sz w:val="28"/>
          <w:szCs w:val="28"/>
        </w:rPr>
        <w:t>«</w:t>
      </w:r>
      <w:r w:rsidRPr="008B0A4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</w:t>
      </w:r>
      <w:r w:rsidR="0070071D" w:rsidRPr="008B0A4E">
        <w:rPr>
          <w:rFonts w:ascii="Times New Roman" w:hAnsi="Times New Roman" w:cs="Times New Roman"/>
          <w:bCs/>
          <w:sz w:val="28"/>
          <w:szCs w:val="28"/>
        </w:rPr>
        <w:t xml:space="preserve">«О гарантиях и компенсациях для лиц, работающих в муниципальных учреждениях города Покачи»,  утвержденное  решением  Думы города Покачи </w:t>
      </w:r>
      <w:r w:rsidR="00CC6945" w:rsidRPr="008B0A4E">
        <w:rPr>
          <w:rFonts w:ascii="Times New Roman" w:hAnsi="Times New Roman" w:cs="Times New Roman"/>
          <w:bCs/>
          <w:sz w:val="28"/>
          <w:szCs w:val="28"/>
        </w:rPr>
        <w:t xml:space="preserve">от 27.03.2013 </w:t>
      </w:r>
      <w:r w:rsidR="0070071D" w:rsidRPr="008B0A4E">
        <w:rPr>
          <w:rFonts w:ascii="Times New Roman" w:hAnsi="Times New Roman" w:cs="Times New Roman"/>
          <w:bCs/>
          <w:sz w:val="28"/>
          <w:szCs w:val="28"/>
        </w:rPr>
        <w:t>№16</w:t>
      </w:r>
      <w:r w:rsidR="00DB335C" w:rsidRPr="008B0A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945" w:rsidRPr="008B0A4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E0D21" w:rsidRPr="008B0A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0D21" w:rsidRPr="008B0A4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2 статьи 53 Федерального закона от 06.10.2003 № 131-ФЗ «Об общих принципах организации местного самоуправления в Российской Федерации»</w:t>
      </w:r>
      <w:r w:rsidR="007E0D21" w:rsidRPr="008B0A4E">
        <w:rPr>
          <w:rFonts w:ascii="Times New Roman" w:hAnsi="Times New Roman" w:cs="Times New Roman"/>
          <w:sz w:val="28"/>
          <w:szCs w:val="28"/>
        </w:rPr>
        <w:t>,</w:t>
      </w:r>
      <w:r w:rsidR="009221D5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7E0D21" w:rsidRPr="008B0A4E">
        <w:rPr>
          <w:rFonts w:ascii="Times New Roman" w:hAnsi="Times New Roman" w:cs="Times New Roman"/>
          <w:sz w:val="28"/>
          <w:szCs w:val="28"/>
        </w:rPr>
        <w:t>частью 2 статьи 22 Федерального закона от 02.03.2007</w:t>
      </w:r>
      <w:proofErr w:type="gramEnd"/>
      <w:r w:rsidR="007E0D21" w:rsidRPr="008B0A4E">
        <w:rPr>
          <w:rFonts w:ascii="Times New Roman" w:hAnsi="Times New Roman" w:cs="Times New Roman"/>
          <w:sz w:val="28"/>
          <w:szCs w:val="28"/>
        </w:rPr>
        <w:t xml:space="preserve"> №</w:t>
      </w:r>
      <w:r w:rsidR="00CC6945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7E0D21" w:rsidRPr="008B0A4E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и частью 2 статьи 19 Устава города Покачи,   </w:t>
      </w:r>
      <w:r w:rsidR="00CC6945" w:rsidRPr="008B0A4E">
        <w:rPr>
          <w:rFonts w:ascii="Times New Roman" w:hAnsi="Times New Roman" w:cs="Times New Roman"/>
          <w:bCs/>
          <w:sz w:val="28"/>
          <w:szCs w:val="28"/>
        </w:rPr>
        <w:t xml:space="preserve">Дума города </w:t>
      </w:r>
    </w:p>
    <w:p w:rsidR="00CC6945" w:rsidRPr="008B0A4E" w:rsidRDefault="00CC6945" w:rsidP="002253F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BAC" w:rsidRPr="008B0A4E" w:rsidRDefault="006B4BAC" w:rsidP="006B4BAC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4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269E3" w:rsidRPr="008B0A4E" w:rsidRDefault="006269E3" w:rsidP="006B4BAC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AC" w:rsidRPr="008B0A4E" w:rsidRDefault="00CC6945" w:rsidP="0030017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300174" w:rsidRPr="008B0A4E">
        <w:rPr>
          <w:rFonts w:ascii="Times New Roman" w:hAnsi="Times New Roman" w:cs="Times New Roman"/>
          <w:sz w:val="28"/>
          <w:szCs w:val="28"/>
        </w:rPr>
        <w:t>1.</w:t>
      </w:r>
      <w:r w:rsidR="002253F0" w:rsidRPr="008B0A4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A16B2" w:rsidRPr="008B0A4E">
        <w:rPr>
          <w:rFonts w:ascii="Times New Roman" w:hAnsi="Times New Roman" w:cs="Times New Roman"/>
          <w:bCs/>
          <w:sz w:val="28"/>
          <w:szCs w:val="28"/>
        </w:rPr>
        <w:t xml:space="preserve">Положение «О гарантиях и компенсациях для лиц, работающих в муниципальных учреждениях города Покачи»,  утвержденное  решением  Думы города Покачи </w:t>
      </w:r>
      <w:r w:rsidRPr="008B0A4E">
        <w:rPr>
          <w:rFonts w:ascii="Times New Roman" w:hAnsi="Times New Roman" w:cs="Times New Roman"/>
          <w:bCs/>
          <w:sz w:val="28"/>
          <w:szCs w:val="28"/>
        </w:rPr>
        <w:t>от 27.03.2013</w:t>
      </w:r>
      <w:r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DA16B2" w:rsidRPr="008B0A4E">
        <w:rPr>
          <w:rFonts w:ascii="Times New Roman" w:hAnsi="Times New Roman" w:cs="Times New Roman"/>
          <w:bCs/>
          <w:sz w:val="28"/>
          <w:szCs w:val="28"/>
        </w:rPr>
        <w:t>№</w:t>
      </w:r>
      <w:r w:rsidRPr="008B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6B2" w:rsidRPr="008B0A4E">
        <w:rPr>
          <w:rFonts w:ascii="Times New Roman" w:hAnsi="Times New Roman" w:cs="Times New Roman"/>
          <w:bCs/>
          <w:sz w:val="28"/>
          <w:szCs w:val="28"/>
        </w:rPr>
        <w:t>16</w:t>
      </w:r>
      <w:r w:rsidR="000B04F5" w:rsidRPr="008B0A4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FE0A05" w:rsidRPr="008B0A4E">
        <w:rPr>
          <w:rFonts w:ascii="Times New Roman" w:hAnsi="Times New Roman" w:cs="Times New Roman"/>
          <w:bCs/>
          <w:sz w:val="28"/>
          <w:szCs w:val="28"/>
        </w:rPr>
        <w:t>(газета «Покачевский вестник»</w:t>
      </w:r>
      <w:r w:rsidR="00DA16B2" w:rsidRPr="008B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AF" w:rsidRPr="008B0A4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A16B2" w:rsidRPr="008B0A4E">
        <w:rPr>
          <w:rFonts w:ascii="Times New Roman" w:hAnsi="Times New Roman" w:cs="Times New Roman"/>
          <w:bCs/>
          <w:sz w:val="28"/>
          <w:szCs w:val="28"/>
        </w:rPr>
        <w:t>29.03.2013</w:t>
      </w:r>
      <w:r w:rsidR="00AE0CAF" w:rsidRPr="008B0A4E">
        <w:rPr>
          <w:rFonts w:ascii="Times New Roman" w:hAnsi="Times New Roman" w:cs="Times New Roman"/>
          <w:bCs/>
          <w:sz w:val="28"/>
          <w:szCs w:val="28"/>
        </w:rPr>
        <w:t xml:space="preserve"> №13</w:t>
      </w:r>
      <w:r w:rsidR="00DA16B2" w:rsidRPr="008B0A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AF" w:rsidRPr="008B0A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A16B2" w:rsidRPr="008B0A4E">
        <w:rPr>
          <w:rFonts w:ascii="Times New Roman" w:hAnsi="Times New Roman" w:cs="Times New Roman"/>
          <w:bCs/>
          <w:sz w:val="28"/>
          <w:szCs w:val="28"/>
        </w:rPr>
        <w:t>28.06.2013</w:t>
      </w:r>
      <w:r w:rsidR="00AE0CAF" w:rsidRPr="008B0A4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8B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AF" w:rsidRPr="008B0A4E">
        <w:rPr>
          <w:rFonts w:ascii="Times New Roman" w:hAnsi="Times New Roman" w:cs="Times New Roman"/>
          <w:bCs/>
          <w:sz w:val="28"/>
          <w:szCs w:val="28"/>
        </w:rPr>
        <w:t>26</w:t>
      </w:r>
      <w:r w:rsidR="00F572B2" w:rsidRPr="008B0A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0CAF" w:rsidRPr="008B0A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572B2" w:rsidRPr="008B0A4E">
        <w:rPr>
          <w:rFonts w:ascii="Times New Roman" w:hAnsi="Times New Roman" w:cs="Times New Roman"/>
          <w:bCs/>
          <w:sz w:val="28"/>
          <w:szCs w:val="28"/>
        </w:rPr>
        <w:t>12.07.2013</w:t>
      </w:r>
      <w:r w:rsidR="00AE0CAF" w:rsidRPr="008B0A4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8B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AF" w:rsidRPr="008B0A4E">
        <w:rPr>
          <w:rFonts w:ascii="Times New Roman" w:hAnsi="Times New Roman" w:cs="Times New Roman"/>
          <w:bCs/>
          <w:sz w:val="28"/>
          <w:szCs w:val="28"/>
        </w:rPr>
        <w:t>28</w:t>
      </w:r>
      <w:r w:rsidR="00DA16B2" w:rsidRPr="008B0A4E">
        <w:rPr>
          <w:rFonts w:ascii="Times New Roman" w:hAnsi="Times New Roman" w:cs="Times New Roman"/>
          <w:bCs/>
          <w:sz w:val="28"/>
          <w:szCs w:val="28"/>
        </w:rPr>
        <w:t>)</w:t>
      </w:r>
      <w:r w:rsidR="0036441B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2253F0" w:rsidRPr="008B0A4E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637D94" w:rsidRPr="008B0A4E">
        <w:rPr>
          <w:rFonts w:ascii="Times New Roman" w:hAnsi="Times New Roman" w:cs="Times New Roman"/>
          <w:sz w:val="28"/>
          <w:szCs w:val="28"/>
        </w:rPr>
        <w:t>:</w:t>
      </w:r>
    </w:p>
    <w:p w:rsidR="00EF4A93" w:rsidRPr="008B0A4E" w:rsidRDefault="00CC6945" w:rsidP="00EF4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EF4A93" w:rsidRPr="008B0A4E">
        <w:rPr>
          <w:rFonts w:ascii="Times New Roman" w:hAnsi="Times New Roman" w:cs="Times New Roman"/>
          <w:sz w:val="28"/>
          <w:szCs w:val="28"/>
        </w:rPr>
        <w:t>1)</w:t>
      </w:r>
      <w:r w:rsidR="003F0A8E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EF4A93" w:rsidRPr="008B0A4E">
        <w:rPr>
          <w:rFonts w:ascii="Times New Roman" w:hAnsi="Times New Roman" w:cs="Times New Roman"/>
          <w:sz w:val="28"/>
          <w:szCs w:val="28"/>
        </w:rPr>
        <w:t xml:space="preserve"> пункт 1 части 6 статьи 4 изложить в новой редакции:</w:t>
      </w:r>
    </w:p>
    <w:p w:rsidR="00EF4A93" w:rsidRPr="008B0A4E" w:rsidRDefault="00CC6945" w:rsidP="00773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EF4A93" w:rsidRPr="008B0A4E">
        <w:rPr>
          <w:rFonts w:ascii="Times New Roman" w:hAnsi="Times New Roman" w:cs="Times New Roman"/>
          <w:sz w:val="28"/>
          <w:szCs w:val="28"/>
        </w:rPr>
        <w:t xml:space="preserve">«1) если работник, оформив </w:t>
      </w:r>
      <w:r w:rsidR="007731B8" w:rsidRPr="008B0A4E">
        <w:rPr>
          <w:rFonts w:ascii="Times New Roman" w:hAnsi="Times New Roman" w:cs="Times New Roman"/>
          <w:sz w:val="28"/>
          <w:szCs w:val="28"/>
        </w:rPr>
        <w:t>ежегодный оплачиваемый отпуск с выплатой компенсации расходов стоимости проезда к месту использования отпуска и обратно</w:t>
      </w:r>
      <w:r w:rsidR="00EF4A93" w:rsidRPr="008B0A4E">
        <w:rPr>
          <w:rFonts w:ascii="Times New Roman" w:hAnsi="Times New Roman" w:cs="Times New Roman"/>
          <w:sz w:val="28"/>
          <w:szCs w:val="28"/>
        </w:rPr>
        <w:t>,  не выезжает в отпуск, а члены семьи</w:t>
      </w:r>
      <w:r w:rsidR="00DE597B" w:rsidRPr="008B0A4E">
        <w:rPr>
          <w:rFonts w:ascii="Times New Roman" w:hAnsi="Times New Roman" w:cs="Times New Roman"/>
          <w:sz w:val="28"/>
          <w:szCs w:val="28"/>
        </w:rPr>
        <w:t xml:space="preserve"> в текущем календарном году</w:t>
      </w:r>
      <w:r w:rsidR="00EF4A93" w:rsidRPr="008B0A4E">
        <w:rPr>
          <w:rFonts w:ascii="Times New Roman" w:hAnsi="Times New Roman" w:cs="Times New Roman"/>
          <w:sz w:val="28"/>
          <w:szCs w:val="28"/>
        </w:rPr>
        <w:t xml:space="preserve"> выезжают к месту использования отпуска</w:t>
      </w:r>
      <w:proofErr w:type="gramStart"/>
      <w:r w:rsidR="00EF4A93" w:rsidRPr="008B0A4E">
        <w:rPr>
          <w:rFonts w:ascii="Times New Roman" w:hAnsi="Times New Roman" w:cs="Times New Roman"/>
          <w:sz w:val="28"/>
          <w:szCs w:val="28"/>
        </w:rPr>
        <w:t>.»</w:t>
      </w:r>
      <w:r w:rsidR="001E2915" w:rsidRPr="008B0A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4C6F" w:rsidRPr="008B0A4E" w:rsidRDefault="000F4C6F" w:rsidP="00773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711" w:rsidRPr="008B0A4E" w:rsidRDefault="00CC6945" w:rsidP="0030017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F040D9" w:rsidRPr="008B0A4E">
        <w:rPr>
          <w:rFonts w:ascii="Times New Roman" w:hAnsi="Times New Roman" w:cs="Times New Roman"/>
          <w:sz w:val="28"/>
          <w:szCs w:val="28"/>
        </w:rPr>
        <w:t>2</w:t>
      </w:r>
      <w:r w:rsidR="00CD1711" w:rsidRPr="008B0A4E">
        <w:rPr>
          <w:rFonts w:ascii="Times New Roman" w:hAnsi="Times New Roman" w:cs="Times New Roman"/>
          <w:sz w:val="28"/>
          <w:szCs w:val="28"/>
        </w:rPr>
        <w:t>)</w:t>
      </w:r>
      <w:r w:rsidR="003F0A8E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374273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E2626B" w:rsidRPr="008B0A4E">
        <w:rPr>
          <w:rFonts w:ascii="Times New Roman" w:hAnsi="Times New Roman" w:cs="Times New Roman"/>
          <w:sz w:val="28"/>
          <w:szCs w:val="28"/>
        </w:rPr>
        <w:t>статью</w:t>
      </w:r>
      <w:r w:rsidR="0099158C" w:rsidRPr="008B0A4E">
        <w:rPr>
          <w:rFonts w:ascii="Times New Roman" w:hAnsi="Times New Roman" w:cs="Times New Roman"/>
          <w:sz w:val="28"/>
          <w:szCs w:val="28"/>
        </w:rPr>
        <w:t xml:space="preserve"> 5 изложить в новой редакции:</w:t>
      </w:r>
      <w:r w:rsidR="003F0A8E" w:rsidRPr="008B0A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B0A4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02A9F" w:rsidRPr="008B0A4E">
        <w:rPr>
          <w:rFonts w:ascii="Times New Roman" w:hAnsi="Times New Roman" w:cs="Times New Roman"/>
          <w:sz w:val="28"/>
          <w:szCs w:val="28"/>
        </w:rPr>
        <w:t>«</w:t>
      </w:r>
      <w:r w:rsidR="000334EC" w:rsidRPr="008B0A4E">
        <w:rPr>
          <w:rFonts w:ascii="Times New Roman" w:hAnsi="Times New Roman" w:cs="Times New Roman"/>
          <w:sz w:val="28"/>
          <w:szCs w:val="28"/>
        </w:rPr>
        <w:t>Статья 5. Гарантии и компенсации расходов, связанных с переездом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8B0A4E">
        <w:rPr>
          <w:rFonts w:ascii="Times New Roman" w:hAnsi="Times New Roman" w:cs="Times New Roman"/>
          <w:sz w:val="28"/>
          <w:szCs w:val="28"/>
        </w:rPr>
        <w:tab/>
      </w:r>
      <w:r w:rsidR="002477BD" w:rsidRPr="008B0A4E">
        <w:rPr>
          <w:rFonts w:ascii="Times New Roman" w:hAnsi="Times New Roman" w:cs="Times New Roman"/>
          <w:sz w:val="28"/>
          <w:szCs w:val="28"/>
        </w:rPr>
        <w:t>1.</w:t>
      </w:r>
      <w:r w:rsidR="000334EC" w:rsidRPr="008B0A4E">
        <w:rPr>
          <w:rFonts w:ascii="Times New Roman" w:hAnsi="Times New Roman" w:cs="Times New Roman"/>
          <w:sz w:val="28"/>
          <w:szCs w:val="28"/>
        </w:rPr>
        <w:t>Лицам, заключившим трудовые договоры о работе в муниципальных учреждениях, расположенных на территории города Покачи,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34EC" w:rsidRPr="008B0A4E">
        <w:rPr>
          <w:rFonts w:ascii="Times New Roman" w:hAnsi="Times New Roman" w:cs="Times New Roman"/>
          <w:sz w:val="28"/>
          <w:szCs w:val="28"/>
        </w:rPr>
        <w:t>1) единовременное пособие в размере двух должностных окладов (месячных тарифных ставок) и единовременное пособие на каждого прибывающего с ним неработающего члена его семьи в размере половины должностного оклада (половины месячной тарифной ставки) работника при условии, что другому работающему члену семьи не была выплачена данная выплата на неработающих членов семьи за счет средств бюджета города;</w:t>
      </w:r>
      <w:proofErr w:type="gramEnd"/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2)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</w:t>
      </w:r>
      <w:r w:rsidR="0026773B" w:rsidRPr="008B0A4E">
        <w:rPr>
          <w:rFonts w:ascii="Times New Roman" w:hAnsi="Times New Roman" w:cs="Times New Roman"/>
          <w:sz w:val="28"/>
          <w:szCs w:val="28"/>
        </w:rPr>
        <w:t>суммы, указанной в приложении 2 к настоящему Положению</w:t>
      </w:r>
      <w:r w:rsidR="000334EC" w:rsidRPr="008B0A4E">
        <w:rPr>
          <w:rFonts w:ascii="Times New Roman" w:hAnsi="Times New Roman" w:cs="Times New Roman"/>
          <w:sz w:val="28"/>
          <w:szCs w:val="28"/>
        </w:rPr>
        <w:t>;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>3) оплачиваемый отпуск продолжительностью семь календарных дней для обустройства на новом месте.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>2.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организации, расположенной на территории города Покачи.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>3. Работник организации, финансируемой из бюджета города, возвращает денежные средства, выделенные ему в связи с переездом на работу в город Покачи, в случае: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>1) если он без уважительной причины не приступил к работе в установленный срок (в качестве уважительной причины может расцениваться болезнь работника, а также необходимость осуществления ухода за тяжелобольными членами семьи);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>2) если он уволился до окончания срока, определенного трудовым договором, а при отсутствии такого срока - до истечения одного года работы, или был уволен за виновные действия.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334EC" w:rsidRPr="008B0A4E">
        <w:rPr>
          <w:rFonts w:ascii="Times New Roman" w:hAnsi="Times New Roman" w:cs="Times New Roman"/>
          <w:sz w:val="28"/>
          <w:szCs w:val="28"/>
        </w:rPr>
        <w:t>Рабо</w:t>
      </w:r>
      <w:r w:rsidR="00E765FE" w:rsidRPr="008B0A4E">
        <w:rPr>
          <w:rFonts w:ascii="Times New Roman" w:hAnsi="Times New Roman" w:cs="Times New Roman"/>
          <w:sz w:val="28"/>
          <w:szCs w:val="28"/>
        </w:rPr>
        <w:t>тнику, отработавшему не менее тре</w:t>
      </w:r>
      <w:r w:rsidR="000334EC" w:rsidRPr="008B0A4E">
        <w:rPr>
          <w:rFonts w:ascii="Times New Roman" w:hAnsi="Times New Roman" w:cs="Times New Roman"/>
          <w:sz w:val="28"/>
          <w:szCs w:val="28"/>
        </w:rPr>
        <w:t>х лет в муниципальных учреждениях, и членам его семьи,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</w:t>
      </w:r>
      <w:r w:rsidR="003C5546" w:rsidRPr="008B0A4E">
        <w:rPr>
          <w:rFonts w:ascii="Times New Roman" w:hAnsi="Times New Roman" w:cs="Times New Roman"/>
          <w:sz w:val="28"/>
          <w:szCs w:val="28"/>
        </w:rPr>
        <w:t xml:space="preserve"> и за исключением оснований, предусмотренных вторым абзацем настоящей части</w:t>
      </w:r>
      <w:r w:rsidR="000334EC" w:rsidRPr="008B0A4E">
        <w:rPr>
          <w:rFonts w:ascii="Times New Roman" w:hAnsi="Times New Roman" w:cs="Times New Roman"/>
          <w:sz w:val="28"/>
          <w:szCs w:val="28"/>
        </w:rPr>
        <w:t>, один раз оплачивается стоимость проезда к</w:t>
      </w:r>
      <w:proofErr w:type="gramEnd"/>
      <w:r w:rsidR="000334EC" w:rsidRPr="008B0A4E">
        <w:rPr>
          <w:rFonts w:ascii="Times New Roman" w:hAnsi="Times New Roman" w:cs="Times New Roman"/>
          <w:sz w:val="28"/>
          <w:szCs w:val="28"/>
        </w:rPr>
        <w:t xml:space="preserve"> новому месту жительства по фактическим расходам и стоимость провоза багажа к новому месту жительства. Стоимость провоза багажа к новому месту жительства оплачивается по фактическим расходам, но не свыше суммы, </w:t>
      </w:r>
      <w:r w:rsidR="000334EC" w:rsidRPr="008B0A4E">
        <w:rPr>
          <w:rFonts w:ascii="Times New Roman" w:hAnsi="Times New Roman" w:cs="Times New Roman"/>
          <w:sz w:val="28"/>
          <w:szCs w:val="28"/>
        </w:rPr>
        <w:lastRenderedPageBreak/>
        <w:t>указанной в приложении 2 к настоящему Положению.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 Для получения компенсации работник обязан предъявить официальную справку органа, осуществляющего регистрацию граждан по месту пребывания и месту жительства. В случа</w:t>
      </w:r>
      <w:r w:rsidR="00E43B46" w:rsidRPr="008B0A4E">
        <w:rPr>
          <w:rFonts w:ascii="Times New Roman" w:hAnsi="Times New Roman" w:cs="Times New Roman"/>
          <w:sz w:val="28"/>
          <w:szCs w:val="28"/>
        </w:rPr>
        <w:t>е</w:t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 если работник выезжает на постоянное место жительства за пределы Российской Федерации, то ему возмещаются расходы</w:t>
      </w:r>
      <w:r w:rsidR="00FF147A" w:rsidRPr="008B0A4E">
        <w:rPr>
          <w:rFonts w:ascii="Times New Roman" w:hAnsi="Times New Roman" w:cs="Times New Roman"/>
          <w:sz w:val="28"/>
          <w:szCs w:val="28"/>
        </w:rPr>
        <w:t xml:space="preserve"> по </w:t>
      </w:r>
      <w:r w:rsidR="001A615A" w:rsidRPr="008B0A4E">
        <w:rPr>
          <w:rFonts w:ascii="Times New Roman" w:hAnsi="Times New Roman" w:cs="Times New Roman"/>
          <w:sz w:val="28"/>
          <w:szCs w:val="28"/>
        </w:rPr>
        <w:t>Р</w:t>
      </w:r>
      <w:r w:rsidR="00FF147A" w:rsidRPr="008B0A4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 до населенного пункта в соответствии с правилами, установленными частью 19 статьи 4</w:t>
      </w:r>
      <w:r w:rsidR="00D936C6" w:rsidRPr="008B0A4E">
        <w:rPr>
          <w:rFonts w:ascii="Times New Roman" w:hAnsi="Times New Roman" w:cs="Times New Roman"/>
          <w:sz w:val="28"/>
          <w:szCs w:val="28"/>
        </w:rPr>
        <w:t>.</w:t>
      </w:r>
      <w:r w:rsidR="001963B3" w:rsidRPr="008B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Оплата стоимости проезда и провоза багажа в случае переезда к новому месту жительства в другую местность производится пенсионерам по старости, пенсионерам по инвалидности, имеющим стаж работы не менее пяти лет в муниципальных учреждениях и уволившимся из этих учреждений в связи с выходом на пенсию. Размер и порядок оплаты стоимости проезда и провоза багажа устанавливаются администрацией города, но не свыше размеров, установленных приложением </w:t>
      </w:r>
      <w:r w:rsidR="00EF2B97" w:rsidRPr="008B0A4E">
        <w:rPr>
          <w:rFonts w:ascii="Times New Roman" w:hAnsi="Times New Roman" w:cs="Times New Roman"/>
          <w:sz w:val="28"/>
          <w:szCs w:val="28"/>
        </w:rPr>
        <w:t xml:space="preserve">2 </w:t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к настоящему Положению и </w:t>
      </w:r>
      <w:hyperlink w:anchor="Par0" w:history="1">
        <w:r w:rsidR="000334EC" w:rsidRPr="008B0A4E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="00FB1D4A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0334EC" w:rsidRPr="008B0A4E">
        <w:rPr>
          <w:rFonts w:ascii="Times New Roman" w:hAnsi="Times New Roman" w:cs="Times New Roman"/>
          <w:sz w:val="28"/>
          <w:szCs w:val="28"/>
        </w:rPr>
        <w:t>настоящей части.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5D6FD9" w:rsidRPr="008B0A4E">
        <w:rPr>
          <w:rFonts w:ascii="Times New Roman" w:hAnsi="Times New Roman" w:cs="Times New Roman"/>
          <w:sz w:val="28"/>
          <w:szCs w:val="28"/>
        </w:rPr>
        <w:t>5</w:t>
      </w:r>
      <w:r w:rsidR="000334EC" w:rsidRPr="008B0A4E">
        <w:rPr>
          <w:rFonts w:ascii="Times New Roman" w:hAnsi="Times New Roman" w:cs="Times New Roman"/>
          <w:sz w:val="28"/>
          <w:szCs w:val="28"/>
        </w:rPr>
        <w:t>. Работник обязан представить письменное заявление об оплате стоимости провоза багажа, а также:</w:t>
      </w:r>
    </w:p>
    <w:p w:rsidR="00C56E9A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>1)</w:t>
      </w:r>
      <w:r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0334EC" w:rsidRPr="008B0A4E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места жительства и указывающего адрес его нового места жительства</w:t>
      </w:r>
      <w:r w:rsidR="00B66C87" w:rsidRPr="008B0A4E">
        <w:rPr>
          <w:rFonts w:ascii="Times New Roman" w:hAnsi="Times New Roman" w:cs="Times New Roman"/>
          <w:sz w:val="28"/>
          <w:szCs w:val="28"/>
        </w:rPr>
        <w:t xml:space="preserve"> (предоставляется</w:t>
      </w:r>
      <w:r w:rsidR="00AC4D52" w:rsidRPr="008B0A4E">
        <w:rPr>
          <w:rFonts w:ascii="Times New Roman" w:hAnsi="Times New Roman" w:cs="Times New Roman"/>
          <w:sz w:val="28"/>
          <w:szCs w:val="28"/>
        </w:rPr>
        <w:t xml:space="preserve"> в случае выезда из города Покачи к новому месту жительства в другую местность)</w:t>
      </w:r>
      <w:r w:rsidR="00C7031B" w:rsidRPr="008B0A4E">
        <w:rPr>
          <w:rFonts w:ascii="Times New Roman" w:hAnsi="Times New Roman" w:cs="Times New Roman"/>
          <w:sz w:val="28"/>
          <w:szCs w:val="28"/>
        </w:rPr>
        <w:t>;</w:t>
      </w:r>
      <w:r w:rsidR="0087074C" w:rsidRPr="008B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334EC" w:rsidRPr="008B0A4E">
        <w:rPr>
          <w:rFonts w:ascii="Times New Roman" w:hAnsi="Times New Roman" w:cs="Times New Roman"/>
          <w:sz w:val="28"/>
          <w:szCs w:val="28"/>
        </w:rPr>
        <w:t>2)</w:t>
      </w:r>
      <w:r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0334EC" w:rsidRPr="008B0A4E">
        <w:rPr>
          <w:rFonts w:ascii="Times New Roman" w:hAnsi="Times New Roman" w:cs="Times New Roman"/>
          <w:sz w:val="28"/>
          <w:szCs w:val="28"/>
        </w:rPr>
        <w:t>справку с места работы супруга (супруги и иных совершеннолетних членов семьи) о том, что данной семье не производилась компенсация расходов, связанных с переездом к новому месту жительства;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B66C87" w:rsidRPr="008B0A4E">
        <w:rPr>
          <w:rFonts w:ascii="Times New Roman" w:hAnsi="Times New Roman" w:cs="Times New Roman"/>
          <w:sz w:val="28"/>
          <w:szCs w:val="28"/>
        </w:rPr>
        <w:t>3</w:t>
      </w:r>
      <w:r w:rsidR="000334EC" w:rsidRPr="008B0A4E">
        <w:rPr>
          <w:rFonts w:ascii="Times New Roman" w:hAnsi="Times New Roman" w:cs="Times New Roman"/>
          <w:sz w:val="28"/>
          <w:szCs w:val="28"/>
        </w:rPr>
        <w:t>)</w:t>
      </w:r>
      <w:r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0334EC" w:rsidRPr="008B0A4E">
        <w:rPr>
          <w:rFonts w:ascii="Times New Roman" w:hAnsi="Times New Roman" w:cs="Times New Roman"/>
          <w:sz w:val="28"/>
          <w:szCs w:val="28"/>
        </w:rPr>
        <w:t>копию договора перевозки груза (багажа) и (или) иные документы, подтверждающие перевозку груза (багажа);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B66C87" w:rsidRPr="008B0A4E">
        <w:rPr>
          <w:rFonts w:ascii="Times New Roman" w:hAnsi="Times New Roman" w:cs="Times New Roman"/>
          <w:sz w:val="28"/>
          <w:szCs w:val="28"/>
        </w:rPr>
        <w:t>4</w:t>
      </w:r>
      <w:r w:rsidR="000334EC" w:rsidRPr="008B0A4E">
        <w:rPr>
          <w:rFonts w:ascii="Times New Roman" w:hAnsi="Times New Roman" w:cs="Times New Roman"/>
          <w:sz w:val="28"/>
          <w:szCs w:val="28"/>
        </w:rPr>
        <w:t>) платежные документы.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5D6FD9" w:rsidRPr="008B0A4E">
        <w:rPr>
          <w:rFonts w:ascii="Times New Roman" w:hAnsi="Times New Roman" w:cs="Times New Roman"/>
          <w:sz w:val="28"/>
          <w:szCs w:val="28"/>
        </w:rPr>
        <w:t>6</w:t>
      </w:r>
      <w:r w:rsidR="000334EC" w:rsidRPr="008B0A4E">
        <w:rPr>
          <w:rFonts w:ascii="Times New Roman" w:hAnsi="Times New Roman" w:cs="Times New Roman"/>
          <w:sz w:val="28"/>
          <w:szCs w:val="28"/>
        </w:rPr>
        <w:t>. 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5D6FD9" w:rsidRPr="008B0A4E">
        <w:rPr>
          <w:rFonts w:ascii="Times New Roman" w:hAnsi="Times New Roman" w:cs="Times New Roman"/>
          <w:sz w:val="28"/>
          <w:szCs w:val="28"/>
        </w:rPr>
        <w:t>7</w:t>
      </w:r>
      <w:r w:rsidR="000334EC" w:rsidRPr="008B0A4E">
        <w:rPr>
          <w:rFonts w:ascii="Times New Roman" w:hAnsi="Times New Roman" w:cs="Times New Roman"/>
          <w:sz w:val="28"/>
          <w:szCs w:val="28"/>
        </w:rPr>
        <w:t>.</w:t>
      </w:r>
      <w:r w:rsidR="00C263B7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0334EC" w:rsidRPr="008B0A4E">
        <w:rPr>
          <w:rFonts w:ascii="Times New Roman" w:hAnsi="Times New Roman" w:cs="Times New Roman"/>
          <w:sz w:val="28"/>
          <w:szCs w:val="28"/>
        </w:rP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услуг.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5D6FD9" w:rsidRPr="008B0A4E">
        <w:rPr>
          <w:rFonts w:ascii="Times New Roman" w:hAnsi="Times New Roman" w:cs="Times New Roman"/>
          <w:sz w:val="28"/>
          <w:szCs w:val="28"/>
        </w:rPr>
        <w:t>8</w:t>
      </w:r>
      <w:r w:rsidR="000334EC" w:rsidRPr="008B0A4E">
        <w:rPr>
          <w:rFonts w:ascii="Times New Roman" w:hAnsi="Times New Roman" w:cs="Times New Roman"/>
          <w:sz w:val="28"/>
          <w:szCs w:val="28"/>
        </w:rPr>
        <w:t>.</w:t>
      </w:r>
      <w:r w:rsidR="00C263B7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Гарантии и компенсации, предусмотренные настоящей </w:t>
      </w:r>
      <w:hyperlink w:anchor="Par2" w:history="1">
        <w:r w:rsidR="000334EC" w:rsidRPr="008B0A4E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0334EC" w:rsidRPr="008B0A4E">
        <w:rPr>
          <w:rFonts w:ascii="Times New Roman" w:hAnsi="Times New Roman" w:cs="Times New Roman"/>
          <w:sz w:val="28"/>
          <w:szCs w:val="28"/>
        </w:rPr>
        <w:t xml:space="preserve">, предоставляются работнику муниципального учреждения, один раз за </w:t>
      </w:r>
      <w:r w:rsidR="000334EC" w:rsidRPr="008B0A4E">
        <w:rPr>
          <w:rFonts w:ascii="Times New Roman" w:hAnsi="Times New Roman" w:cs="Times New Roman"/>
          <w:sz w:val="28"/>
          <w:szCs w:val="28"/>
        </w:rPr>
        <w:lastRenderedPageBreak/>
        <w:t>все время работы на территории города Покачи и только по основному месту работы.</w:t>
      </w:r>
    </w:p>
    <w:p w:rsidR="000334EC" w:rsidRPr="008B0A4E" w:rsidRDefault="00CC6945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5D6FD9" w:rsidRPr="008B0A4E">
        <w:rPr>
          <w:rFonts w:ascii="Times New Roman" w:hAnsi="Times New Roman" w:cs="Times New Roman"/>
          <w:sz w:val="28"/>
          <w:szCs w:val="28"/>
        </w:rPr>
        <w:t>9</w:t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4EC" w:rsidRPr="008B0A4E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w:anchor="Par4" w:history="1">
        <w:r w:rsidR="000334EC" w:rsidRPr="008B0A4E">
          <w:rPr>
            <w:rFonts w:ascii="Times New Roman" w:hAnsi="Times New Roman" w:cs="Times New Roman"/>
            <w:sz w:val="28"/>
            <w:szCs w:val="28"/>
          </w:rPr>
          <w:t>пункта 2 части 1</w:t>
        </w:r>
      </w:hyperlink>
      <w:r w:rsidR="000334EC" w:rsidRPr="008B0A4E">
        <w:rPr>
          <w:rFonts w:ascii="Times New Roman" w:hAnsi="Times New Roman" w:cs="Times New Roman"/>
          <w:sz w:val="28"/>
          <w:szCs w:val="28"/>
        </w:rPr>
        <w:t xml:space="preserve"> настоящей статьи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членам их семей при переезде в город Покачи в связи с расторжением трудового договора по прежнему месту работы не оплачивалась стоимость проезда в объеме, установленном нас</w:t>
      </w:r>
      <w:r w:rsidR="008329E4" w:rsidRPr="008B0A4E">
        <w:rPr>
          <w:rFonts w:ascii="Times New Roman" w:hAnsi="Times New Roman" w:cs="Times New Roman"/>
          <w:sz w:val="28"/>
          <w:szCs w:val="28"/>
        </w:rPr>
        <w:t>тоящим решением.</w:t>
      </w:r>
      <w:proofErr w:type="gramEnd"/>
      <w:r w:rsidR="008329E4" w:rsidRPr="008B0A4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334EC" w:rsidRPr="008B0A4E">
        <w:rPr>
          <w:rFonts w:ascii="Times New Roman" w:hAnsi="Times New Roman" w:cs="Times New Roman"/>
          <w:sz w:val="28"/>
          <w:szCs w:val="28"/>
        </w:rPr>
        <w:t xml:space="preserve"> если оплата проезда и провоза багажа по прежнему месту работы осуществлялась, но в меньшем объеме, работнику выплачивается разница между оплатой, предусмотренной настоящей </w:t>
      </w:r>
      <w:hyperlink w:anchor="Par0" w:history="1">
        <w:r w:rsidR="000334EC" w:rsidRPr="008B0A4E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0334EC" w:rsidRPr="008B0A4E">
        <w:rPr>
          <w:rFonts w:ascii="Times New Roman" w:hAnsi="Times New Roman" w:cs="Times New Roman"/>
          <w:sz w:val="28"/>
          <w:szCs w:val="28"/>
        </w:rPr>
        <w:t>, и фактической оплатой стоимости проезда и провоза багажа</w:t>
      </w:r>
      <w:proofErr w:type="gramStart"/>
      <w:r w:rsidR="000334EC" w:rsidRPr="008B0A4E">
        <w:rPr>
          <w:rFonts w:ascii="Times New Roman" w:hAnsi="Times New Roman" w:cs="Times New Roman"/>
          <w:sz w:val="28"/>
          <w:szCs w:val="28"/>
        </w:rPr>
        <w:t>.</w:t>
      </w:r>
      <w:r w:rsidR="008329E4" w:rsidRPr="008B0A4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4C6F" w:rsidRPr="008B0A4E" w:rsidRDefault="000F4C6F" w:rsidP="0003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6BC" w:rsidRPr="008B0A4E" w:rsidRDefault="00CC6945" w:rsidP="007E1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047AEC" w:rsidRPr="008B0A4E">
        <w:rPr>
          <w:rFonts w:ascii="Times New Roman" w:hAnsi="Times New Roman" w:cs="Times New Roman"/>
          <w:sz w:val="28"/>
          <w:szCs w:val="28"/>
        </w:rPr>
        <w:t>3</w:t>
      </w:r>
      <w:r w:rsidR="007E15A3" w:rsidRPr="008B0A4E">
        <w:rPr>
          <w:rFonts w:ascii="Times New Roman" w:hAnsi="Times New Roman" w:cs="Times New Roman"/>
          <w:sz w:val="28"/>
          <w:szCs w:val="28"/>
        </w:rPr>
        <w:t>)</w:t>
      </w:r>
      <w:r w:rsidR="001F3921" w:rsidRPr="008B0A4E">
        <w:rPr>
          <w:rFonts w:ascii="Times New Roman" w:hAnsi="Times New Roman" w:cs="Times New Roman"/>
          <w:sz w:val="28"/>
          <w:szCs w:val="28"/>
        </w:rPr>
        <w:t xml:space="preserve"> пункт 6 части 1 статьи 6</w:t>
      </w:r>
      <w:r w:rsidR="00B91EA6" w:rsidRPr="008B0A4E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DD59BA" w:rsidRPr="008B0A4E" w:rsidRDefault="00CC6945" w:rsidP="00DD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B91EA6" w:rsidRPr="008B0A4E">
        <w:rPr>
          <w:rFonts w:ascii="Times New Roman" w:hAnsi="Times New Roman" w:cs="Times New Roman"/>
          <w:sz w:val="28"/>
          <w:szCs w:val="28"/>
        </w:rPr>
        <w:t>«6) выплата денежной компенсации за наем (поднаем) жилых помещений производится работникам муниципальных учреждений, отнесенных к категории специалистов, прибывших в город Покачи по письменному приглашению главы города, не имеющих жилого помещения для постоянного проживания в городе Покачи.</w:t>
      </w:r>
      <w:r w:rsidR="00AC6707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DD59BA" w:rsidRPr="008B0A4E">
        <w:rPr>
          <w:rFonts w:ascii="Times New Roman" w:hAnsi="Times New Roman" w:cs="Times New Roman"/>
          <w:sz w:val="28"/>
          <w:szCs w:val="28"/>
        </w:rPr>
        <w:t>Выделение сре</w:t>
      </w:r>
      <w:proofErr w:type="gramStart"/>
      <w:r w:rsidR="00DD59BA" w:rsidRPr="008B0A4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D59BA" w:rsidRPr="008B0A4E">
        <w:rPr>
          <w:rFonts w:ascii="Times New Roman" w:hAnsi="Times New Roman" w:cs="Times New Roman"/>
          <w:sz w:val="28"/>
          <w:szCs w:val="28"/>
        </w:rPr>
        <w:t>я выплаты денежной компенсации  за наем (поднаем) жилых помещений осуществляется при предоставлении следующих документов, заверенных кадровой службой работодателя:</w:t>
      </w:r>
    </w:p>
    <w:p w:rsidR="00DD59BA" w:rsidRPr="008B0A4E" w:rsidRDefault="00CC6945" w:rsidP="00DD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DD59BA" w:rsidRPr="008B0A4E">
        <w:rPr>
          <w:rFonts w:ascii="Times New Roman" w:hAnsi="Times New Roman" w:cs="Times New Roman"/>
          <w:sz w:val="28"/>
          <w:szCs w:val="28"/>
        </w:rPr>
        <w:t>а)</w:t>
      </w:r>
      <w:r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DD59BA" w:rsidRPr="008B0A4E">
        <w:rPr>
          <w:rFonts w:ascii="Times New Roman" w:hAnsi="Times New Roman" w:cs="Times New Roman"/>
          <w:sz w:val="28"/>
          <w:szCs w:val="28"/>
        </w:rPr>
        <w:t>копии приглашения  главы  города  Покачи;</w:t>
      </w:r>
    </w:p>
    <w:p w:rsidR="00DD59BA" w:rsidRPr="008B0A4E" w:rsidRDefault="00CC6945" w:rsidP="00DD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DD59BA" w:rsidRPr="008B0A4E">
        <w:rPr>
          <w:rFonts w:ascii="Times New Roman" w:hAnsi="Times New Roman" w:cs="Times New Roman"/>
          <w:sz w:val="28"/>
          <w:szCs w:val="28"/>
        </w:rPr>
        <w:t>б)</w:t>
      </w:r>
      <w:r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DD59BA" w:rsidRPr="008B0A4E">
        <w:rPr>
          <w:rFonts w:ascii="Times New Roman" w:hAnsi="Times New Roman" w:cs="Times New Roman"/>
          <w:sz w:val="28"/>
          <w:szCs w:val="28"/>
        </w:rPr>
        <w:t>копии трудового договора или копии документов, подтверждающих, что специалист, прибывший по приглашению главы города Покачи, является работником  муниципального учреждения  города  Покачи;</w:t>
      </w:r>
    </w:p>
    <w:p w:rsidR="00DD59BA" w:rsidRPr="008B0A4E" w:rsidRDefault="00CC6945" w:rsidP="00DD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DD59BA" w:rsidRPr="008B0A4E">
        <w:rPr>
          <w:rFonts w:ascii="Times New Roman" w:hAnsi="Times New Roman" w:cs="Times New Roman"/>
          <w:sz w:val="28"/>
          <w:szCs w:val="28"/>
        </w:rPr>
        <w:t>в)</w:t>
      </w:r>
      <w:r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DD59BA" w:rsidRPr="008B0A4E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специалист, прибывший в город Покачи для осуществления трудовой деятельности, и совместно проживающие с ним члены его семьи (супруг, супруга, дети), не имеют на территории города Покачи жилых помещений, принадлежащих им на праве собственности и (или) занимаемых по договорам социального найма; </w:t>
      </w:r>
    </w:p>
    <w:p w:rsidR="00DD59BA" w:rsidRPr="008B0A4E" w:rsidRDefault="00CC6945" w:rsidP="00DD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59BA" w:rsidRPr="008B0A4E">
        <w:rPr>
          <w:rFonts w:ascii="Times New Roman" w:hAnsi="Times New Roman" w:cs="Times New Roman"/>
          <w:sz w:val="28"/>
          <w:szCs w:val="28"/>
        </w:rPr>
        <w:t>г)</w:t>
      </w:r>
      <w:r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DD59BA" w:rsidRPr="008B0A4E">
        <w:rPr>
          <w:rFonts w:ascii="Times New Roman" w:hAnsi="Times New Roman" w:cs="Times New Roman"/>
          <w:sz w:val="28"/>
          <w:szCs w:val="28"/>
        </w:rPr>
        <w:t xml:space="preserve">копий договора найма жилого помещения для проживания на территории города Покачи, заключенного в соответствии с гражданским законодательством, с указанием фамилии, имени, отчества (без сокращений), сведений о документах, удостоверяющих личность </w:t>
      </w:r>
      <w:proofErr w:type="spellStart"/>
      <w:r w:rsidR="00DD59BA" w:rsidRPr="008B0A4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DD59BA" w:rsidRPr="008B0A4E">
        <w:rPr>
          <w:rFonts w:ascii="Times New Roman" w:hAnsi="Times New Roman" w:cs="Times New Roman"/>
          <w:sz w:val="28"/>
          <w:szCs w:val="28"/>
        </w:rPr>
        <w:t xml:space="preserve"> и нанимателя, фамилии, имени, отчества (без сокращений) совместно проживающих в жилом помещении с нанимателем членов его семьи, срока договора найма (поднайма) жилого помещения и размера платы за жилое помещение.</w:t>
      </w:r>
      <w:r w:rsidR="00C263B7" w:rsidRPr="008B0A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4C6F" w:rsidRPr="008B0A4E" w:rsidRDefault="000F4C6F" w:rsidP="00DD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3B7" w:rsidRPr="008B0A4E" w:rsidRDefault="000F4C6F" w:rsidP="00DD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 xml:space="preserve">4) </w:t>
      </w:r>
      <w:r w:rsidR="00C263B7" w:rsidRPr="008B0A4E">
        <w:rPr>
          <w:rFonts w:ascii="Times New Roman" w:hAnsi="Times New Roman" w:cs="Times New Roman"/>
          <w:sz w:val="28"/>
          <w:szCs w:val="28"/>
        </w:rPr>
        <w:t>Дополнить часть 1 статьи 6 пунктами 6.1, 6.2 и 6.3 следующего содержания:</w:t>
      </w:r>
    </w:p>
    <w:p w:rsidR="005A166E" w:rsidRPr="008B0A4E" w:rsidRDefault="00CC6945" w:rsidP="00E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0F3F" w:rsidRPr="008B0A4E">
        <w:rPr>
          <w:rFonts w:ascii="Times New Roman" w:hAnsi="Times New Roman" w:cs="Times New Roman"/>
          <w:sz w:val="28"/>
          <w:szCs w:val="28"/>
        </w:rPr>
        <w:t>6.1</w:t>
      </w:r>
      <w:r w:rsidR="008731D2" w:rsidRPr="008B0A4E">
        <w:rPr>
          <w:rFonts w:ascii="Times New Roman" w:hAnsi="Times New Roman" w:cs="Times New Roman"/>
          <w:sz w:val="28"/>
          <w:szCs w:val="28"/>
        </w:rPr>
        <w:t>)</w:t>
      </w:r>
      <w:r w:rsidR="00450F3F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5A166E" w:rsidRPr="008B0A4E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</w:t>
      </w:r>
      <w:r w:rsidR="00FA1A52" w:rsidRPr="008B0A4E">
        <w:rPr>
          <w:rFonts w:ascii="Times New Roman" w:hAnsi="Times New Roman" w:cs="Times New Roman"/>
          <w:sz w:val="28"/>
          <w:szCs w:val="28"/>
        </w:rPr>
        <w:t xml:space="preserve">за наем (поднаем) жилых помещений </w:t>
      </w:r>
      <w:r w:rsidR="005A166E" w:rsidRPr="008B0A4E">
        <w:rPr>
          <w:rFonts w:ascii="Times New Roman" w:hAnsi="Times New Roman" w:cs="Times New Roman"/>
          <w:sz w:val="28"/>
          <w:szCs w:val="28"/>
        </w:rPr>
        <w:t>производится в размере 70% от суммы договора найма (поднайма), но не более суммы, устанавливаемой ежегодно решением Думы города, и прекращается со дня предоставления работнику в установленном порядке жилого помещения, расторжения договора найма (поднайма) или увольнения специалиста.</w:t>
      </w:r>
      <w:r w:rsidR="00DD59BA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5A166E" w:rsidRPr="008B0A4E">
        <w:rPr>
          <w:rFonts w:ascii="Times New Roman" w:hAnsi="Times New Roman" w:cs="Times New Roman"/>
          <w:sz w:val="28"/>
          <w:szCs w:val="28"/>
        </w:rPr>
        <w:t>Продолжительность выплаты денежной компенсации за наем (поднаем) жилых помещений не может превышать пяти лет.</w:t>
      </w:r>
      <w:r w:rsidR="000F58C7" w:rsidRPr="008B0A4E">
        <w:rPr>
          <w:rFonts w:ascii="Times New Roman" w:hAnsi="Times New Roman" w:cs="Times New Roman"/>
          <w:sz w:val="28"/>
          <w:szCs w:val="28"/>
        </w:rPr>
        <w:t xml:space="preserve"> Размер компенсации подлежит ежегодной индексации на коэффициент, соответствующий прогнозному уровню инфляции на очередной финансовый год.</w:t>
      </w:r>
    </w:p>
    <w:p w:rsidR="00EF0EA9" w:rsidRPr="008B0A4E" w:rsidRDefault="00CC6945" w:rsidP="0087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450F3F" w:rsidRPr="008B0A4E">
        <w:rPr>
          <w:rFonts w:ascii="Times New Roman" w:hAnsi="Times New Roman" w:cs="Times New Roman"/>
          <w:sz w:val="28"/>
          <w:szCs w:val="28"/>
        </w:rPr>
        <w:t>6.2</w:t>
      </w:r>
      <w:r w:rsidR="008731D2" w:rsidRPr="008B0A4E">
        <w:rPr>
          <w:rFonts w:ascii="Times New Roman" w:hAnsi="Times New Roman" w:cs="Times New Roman"/>
          <w:sz w:val="28"/>
          <w:szCs w:val="28"/>
        </w:rPr>
        <w:t>)</w:t>
      </w:r>
      <w:r w:rsidR="00450F3F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5A166E" w:rsidRPr="008B0A4E">
        <w:rPr>
          <w:rFonts w:ascii="Times New Roman" w:hAnsi="Times New Roman" w:cs="Times New Roman"/>
          <w:sz w:val="28"/>
          <w:szCs w:val="28"/>
        </w:rPr>
        <w:t xml:space="preserve">Решение о выплате денежной компенсации </w:t>
      </w:r>
      <w:r w:rsidR="00FA1A52" w:rsidRPr="008B0A4E">
        <w:rPr>
          <w:rFonts w:ascii="Times New Roman" w:hAnsi="Times New Roman" w:cs="Times New Roman"/>
          <w:sz w:val="28"/>
          <w:szCs w:val="28"/>
        </w:rPr>
        <w:t xml:space="preserve">за наем (поднаем) жилых помещений </w:t>
      </w:r>
      <w:r w:rsidR="005A166E" w:rsidRPr="008B0A4E">
        <w:rPr>
          <w:rFonts w:ascii="Times New Roman" w:hAnsi="Times New Roman" w:cs="Times New Roman"/>
          <w:sz w:val="28"/>
          <w:szCs w:val="28"/>
        </w:rPr>
        <w:t xml:space="preserve">принимается на основании приказа руководителя муниципального учреждения города Покачи и осуществляется при предоставлении документов, подтверждающих оплату за наем (поднаем) жилого помещения. </w:t>
      </w:r>
      <w:proofErr w:type="gramStart"/>
      <w:r w:rsidR="00F712F9" w:rsidRPr="008B0A4E">
        <w:rPr>
          <w:rFonts w:ascii="Times New Roman" w:hAnsi="Times New Roman" w:cs="Times New Roman"/>
          <w:sz w:val="28"/>
          <w:szCs w:val="28"/>
        </w:rPr>
        <w:t>Выплата денежной компенсации за наем (поднаем) жилых помещений производится работникам муниципальных учреждений, отнесенных к категории специалистов, прибывших в город Покачи по письменному приглашению главы города, не имеющих жилого помещения для постоянного проживания в городе Покачи, в случаях: нахождения работника в командировке, отпуске, временной нетрудоспособности в связи с болезнью (травмой) и иных обстоятельствах отсутствия на рабочем месте, установленных   трудовым законодательством.</w:t>
      </w:r>
      <w:proofErr w:type="gramEnd"/>
      <w:r w:rsidR="00F712F9" w:rsidRPr="008B0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66E" w:rsidRPr="008B0A4E">
        <w:rPr>
          <w:rFonts w:ascii="Times New Roman" w:hAnsi="Times New Roman" w:cs="Times New Roman"/>
          <w:sz w:val="28"/>
          <w:szCs w:val="28"/>
        </w:rPr>
        <w:t>Работодателю необходимо предусмотреть в трудовом договоре со специалистом, что при получении денежной компенсации за наем (поднаем) жилых помещений</w:t>
      </w:r>
      <w:r w:rsidR="00292CB5" w:rsidRPr="008B0A4E">
        <w:rPr>
          <w:rFonts w:ascii="Times New Roman" w:hAnsi="Times New Roman" w:cs="Times New Roman"/>
          <w:sz w:val="28"/>
          <w:szCs w:val="28"/>
        </w:rPr>
        <w:t xml:space="preserve"> во время: нахождения работника</w:t>
      </w:r>
      <w:r w:rsidR="008731D2" w:rsidRPr="008B0A4E">
        <w:rPr>
          <w:rFonts w:ascii="Times New Roman" w:hAnsi="Times New Roman" w:cs="Times New Roman"/>
          <w:sz w:val="28"/>
          <w:szCs w:val="28"/>
        </w:rPr>
        <w:t>,</w:t>
      </w:r>
      <w:r w:rsidR="00292CB5" w:rsidRPr="008B0A4E">
        <w:rPr>
          <w:rFonts w:ascii="Times New Roman" w:hAnsi="Times New Roman" w:cs="Times New Roman"/>
          <w:sz w:val="28"/>
          <w:szCs w:val="28"/>
        </w:rPr>
        <w:t xml:space="preserve"> в отпуске</w:t>
      </w:r>
      <w:r w:rsidR="008731D2" w:rsidRPr="008B0A4E">
        <w:rPr>
          <w:rFonts w:ascii="Times New Roman" w:hAnsi="Times New Roman" w:cs="Times New Roman"/>
          <w:sz w:val="28"/>
          <w:szCs w:val="28"/>
        </w:rPr>
        <w:t>:</w:t>
      </w:r>
      <w:r w:rsidR="00292CB5" w:rsidRPr="008B0A4E">
        <w:rPr>
          <w:rFonts w:ascii="Times New Roman" w:hAnsi="Times New Roman" w:cs="Times New Roman"/>
          <w:sz w:val="28"/>
          <w:szCs w:val="28"/>
        </w:rPr>
        <w:t xml:space="preserve"> по беременности и родам</w:t>
      </w:r>
      <w:r w:rsidR="008731D2" w:rsidRPr="008B0A4E">
        <w:rPr>
          <w:rFonts w:ascii="Times New Roman" w:hAnsi="Times New Roman" w:cs="Times New Roman"/>
          <w:sz w:val="28"/>
          <w:szCs w:val="28"/>
        </w:rPr>
        <w:t>, или</w:t>
      </w:r>
      <w:r w:rsidR="00292CB5" w:rsidRPr="008B0A4E">
        <w:rPr>
          <w:rFonts w:ascii="Times New Roman" w:hAnsi="Times New Roman" w:cs="Times New Roman"/>
          <w:sz w:val="28"/>
          <w:szCs w:val="28"/>
        </w:rPr>
        <w:t xml:space="preserve"> по уходу за ребенком</w:t>
      </w:r>
      <w:r w:rsidR="008731D2" w:rsidRPr="008B0A4E">
        <w:rPr>
          <w:rFonts w:ascii="Times New Roman" w:hAnsi="Times New Roman" w:cs="Times New Roman"/>
          <w:sz w:val="28"/>
          <w:szCs w:val="28"/>
        </w:rPr>
        <w:t>, или</w:t>
      </w:r>
      <w:r w:rsidR="00292CB5" w:rsidRPr="008B0A4E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 более одного месяца единовременно,</w:t>
      </w:r>
      <w:r w:rsidR="005A166E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6D75CC" w:rsidRPr="008B0A4E">
        <w:rPr>
          <w:rFonts w:ascii="Times New Roman" w:hAnsi="Times New Roman" w:cs="Times New Roman"/>
          <w:sz w:val="28"/>
          <w:szCs w:val="28"/>
        </w:rPr>
        <w:t>специалист обязуется отработать в муниципальном учреждении не менее трех лет</w:t>
      </w:r>
      <w:r w:rsidR="0033736F" w:rsidRPr="008B0A4E">
        <w:rPr>
          <w:rFonts w:ascii="Times New Roman" w:hAnsi="Times New Roman" w:cs="Times New Roman"/>
          <w:sz w:val="28"/>
          <w:szCs w:val="28"/>
        </w:rPr>
        <w:t xml:space="preserve"> (</w:t>
      </w:r>
      <w:r w:rsidR="00F9630A" w:rsidRPr="008B0A4E">
        <w:rPr>
          <w:rFonts w:ascii="Times New Roman" w:hAnsi="Times New Roman" w:cs="Times New Roman"/>
          <w:sz w:val="28"/>
          <w:szCs w:val="28"/>
        </w:rPr>
        <w:t xml:space="preserve">с </w:t>
      </w:r>
      <w:r w:rsidR="00292CB5" w:rsidRPr="008B0A4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9630A" w:rsidRPr="008B0A4E">
        <w:rPr>
          <w:rFonts w:ascii="Times New Roman" w:hAnsi="Times New Roman" w:cs="Times New Roman"/>
          <w:sz w:val="28"/>
          <w:szCs w:val="28"/>
        </w:rPr>
        <w:t>исполнения трудовых обязанностей</w:t>
      </w:r>
      <w:r w:rsidR="008731D2" w:rsidRPr="008B0A4E">
        <w:rPr>
          <w:rFonts w:ascii="Times New Roman" w:hAnsi="Times New Roman" w:cs="Times New Roman"/>
          <w:sz w:val="28"/>
          <w:szCs w:val="28"/>
        </w:rPr>
        <w:t xml:space="preserve"> и</w:t>
      </w:r>
      <w:r w:rsidR="0033736F" w:rsidRPr="008B0A4E">
        <w:rPr>
          <w:rFonts w:ascii="Times New Roman" w:hAnsi="Times New Roman" w:cs="Times New Roman"/>
          <w:sz w:val="28"/>
          <w:szCs w:val="28"/>
        </w:rPr>
        <w:t xml:space="preserve">  после отсутствия</w:t>
      </w:r>
      <w:proofErr w:type="gramEnd"/>
      <w:r w:rsidR="0033736F" w:rsidRPr="008B0A4E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292CB5" w:rsidRPr="008B0A4E">
        <w:rPr>
          <w:rFonts w:ascii="Times New Roman" w:hAnsi="Times New Roman" w:cs="Times New Roman"/>
          <w:sz w:val="28"/>
          <w:szCs w:val="28"/>
        </w:rPr>
        <w:t>).</w:t>
      </w:r>
      <w:r w:rsidR="00EF0EA9" w:rsidRPr="008B0A4E">
        <w:rPr>
          <w:rFonts w:ascii="Times New Roman" w:hAnsi="Times New Roman" w:cs="Times New Roman"/>
          <w:sz w:val="28"/>
          <w:szCs w:val="28"/>
        </w:rPr>
        <w:t xml:space="preserve"> В случае расторжения трудового договора с работодателем </w:t>
      </w:r>
      <w:r w:rsidR="006B2D90" w:rsidRPr="008B0A4E">
        <w:rPr>
          <w:rFonts w:ascii="Times New Roman" w:hAnsi="Times New Roman" w:cs="Times New Roman"/>
          <w:sz w:val="28"/>
          <w:szCs w:val="28"/>
        </w:rPr>
        <w:t xml:space="preserve"> по инициативе работника или в связи с виновными действиями работника </w:t>
      </w:r>
      <w:r w:rsidR="00EF0EA9" w:rsidRPr="008B0A4E">
        <w:rPr>
          <w:rFonts w:ascii="Times New Roman" w:hAnsi="Times New Roman" w:cs="Times New Roman"/>
          <w:sz w:val="28"/>
          <w:szCs w:val="28"/>
        </w:rPr>
        <w:t>до истечения трехлетнего срока отработки возврат</w:t>
      </w:r>
      <w:r w:rsidR="008731D2" w:rsidRPr="008B0A4E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EF0EA9" w:rsidRPr="008B0A4E">
        <w:rPr>
          <w:rFonts w:ascii="Times New Roman" w:hAnsi="Times New Roman" w:cs="Times New Roman"/>
          <w:sz w:val="28"/>
          <w:szCs w:val="28"/>
        </w:rPr>
        <w:t xml:space="preserve"> суммы компенсации </w:t>
      </w:r>
      <w:r w:rsidR="00470521" w:rsidRPr="008B0A4E">
        <w:rPr>
          <w:rFonts w:ascii="Times New Roman" w:hAnsi="Times New Roman" w:cs="Times New Roman"/>
          <w:sz w:val="28"/>
          <w:szCs w:val="28"/>
        </w:rPr>
        <w:t xml:space="preserve"> за </w:t>
      </w:r>
      <w:r w:rsidR="00EF0EA9" w:rsidRPr="008B0A4E">
        <w:rPr>
          <w:rFonts w:ascii="Times New Roman" w:hAnsi="Times New Roman" w:cs="Times New Roman"/>
          <w:sz w:val="28"/>
          <w:szCs w:val="28"/>
        </w:rPr>
        <w:t>наем (поднаем) жилых помещений осуществляется в полном объеме.</w:t>
      </w:r>
    </w:p>
    <w:p w:rsidR="005A166E" w:rsidRPr="008B0A4E" w:rsidRDefault="00CC6945" w:rsidP="005A1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r w:rsidR="00450F3F" w:rsidRPr="008B0A4E">
        <w:rPr>
          <w:rFonts w:ascii="Times New Roman" w:hAnsi="Times New Roman" w:cs="Times New Roman"/>
          <w:sz w:val="28"/>
          <w:szCs w:val="28"/>
        </w:rPr>
        <w:t>6.3</w:t>
      </w:r>
      <w:r w:rsidR="008731D2" w:rsidRPr="008B0A4E">
        <w:rPr>
          <w:rFonts w:ascii="Times New Roman" w:hAnsi="Times New Roman" w:cs="Times New Roman"/>
          <w:sz w:val="28"/>
          <w:szCs w:val="28"/>
        </w:rPr>
        <w:t>)</w:t>
      </w:r>
      <w:r w:rsidR="00450F3F" w:rsidRPr="008B0A4E">
        <w:rPr>
          <w:rFonts w:ascii="Times New Roman" w:hAnsi="Times New Roman" w:cs="Times New Roman"/>
          <w:sz w:val="28"/>
          <w:szCs w:val="28"/>
        </w:rPr>
        <w:t xml:space="preserve"> </w:t>
      </w:r>
      <w:r w:rsidR="00E54429" w:rsidRPr="008B0A4E">
        <w:rPr>
          <w:rFonts w:ascii="Times New Roman" w:hAnsi="Times New Roman" w:cs="Times New Roman"/>
          <w:sz w:val="28"/>
          <w:szCs w:val="28"/>
        </w:rPr>
        <w:t xml:space="preserve">Возмещение расходов </w:t>
      </w:r>
      <w:r w:rsidR="00C076CB" w:rsidRPr="008B0A4E">
        <w:rPr>
          <w:rFonts w:ascii="Times New Roman" w:hAnsi="Times New Roman" w:cs="Times New Roman"/>
          <w:sz w:val="28"/>
          <w:szCs w:val="28"/>
        </w:rPr>
        <w:t>специалистам</w:t>
      </w:r>
      <w:r w:rsidR="00E54429" w:rsidRPr="008B0A4E">
        <w:rPr>
          <w:rFonts w:ascii="Times New Roman" w:hAnsi="Times New Roman" w:cs="Times New Roman"/>
          <w:sz w:val="28"/>
          <w:szCs w:val="28"/>
        </w:rPr>
        <w:t xml:space="preserve"> не осуществляется в случае проживания гражданина в жилых помещениях, принадлежащих или занимаемых его родственниками (супругой, супругом, детьми, родителями, братом или сестрой, дедушкой или бабушкой).</w:t>
      </w:r>
      <w:r w:rsidR="005A166E" w:rsidRPr="008B0A4E">
        <w:rPr>
          <w:rFonts w:ascii="Times New Roman" w:hAnsi="Times New Roman" w:cs="Times New Roman"/>
          <w:sz w:val="28"/>
          <w:szCs w:val="28"/>
        </w:rPr>
        <w:t xml:space="preserve"> Специалисты, которым возмещаются расходы по найму</w:t>
      </w:r>
      <w:r w:rsidR="000A5404" w:rsidRPr="008B0A4E">
        <w:rPr>
          <w:rFonts w:ascii="Times New Roman" w:hAnsi="Times New Roman" w:cs="Times New Roman"/>
          <w:sz w:val="28"/>
          <w:szCs w:val="28"/>
        </w:rPr>
        <w:t xml:space="preserve"> (поднайму)</w:t>
      </w:r>
      <w:r w:rsidR="005A166E" w:rsidRPr="008B0A4E">
        <w:rPr>
          <w:rFonts w:ascii="Times New Roman" w:hAnsi="Times New Roman" w:cs="Times New Roman"/>
          <w:sz w:val="28"/>
          <w:szCs w:val="28"/>
        </w:rPr>
        <w:t xml:space="preserve"> жилого помещения, обязаны извещать работодателя (нанимателя):</w:t>
      </w:r>
    </w:p>
    <w:p w:rsidR="005A166E" w:rsidRPr="00BE72CE" w:rsidRDefault="00CC6945" w:rsidP="005A1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166E" w:rsidRPr="008B0A4E">
        <w:rPr>
          <w:rFonts w:ascii="Times New Roman" w:hAnsi="Times New Roman" w:cs="Times New Roman"/>
          <w:sz w:val="28"/>
          <w:szCs w:val="28"/>
        </w:rPr>
        <w:t>а) о приобретении специалистом и (или) совместно проживающими с ним членами его семьи на территории города Покачи жилых помещений на праве собственности и (или) заключении договора социального найма жилого помещения - в течение двух рабочих дней со дня получения с</w:t>
      </w:r>
      <w:r w:rsidR="005A166E" w:rsidRPr="00BE72CE">
        <w:rPr>
          <w:rFonts w:ascii="Times New Roman" w:hAnsi="Times New Roman" w:cs="Times New Roman"/>
          <w:sz w:val="28"/>
          <w:szCs w:val="28"/>
        </w:rPr>
        <w:t xml:space="preserve">видетельства о государственной регистрации права </w:t>
      </w:r>
      <w:r w:rsidR="005A166E" w:rsidRPr="00BE72CE">
        <w:rPr>
          <w:rFonts w:ascii="Times New Roman" w:hAnsi="Times New Roman" w:cs="Times New Roman"/>
          <w:sz w:val="28"/>
          <w:szCs w:val="28"/>
        </w:rPr>
        <w:lastRenderedPageBreak/>
        <w:t>собственности на жилое помещение или со дня заключения договора социального найма жилого помещения;</w:t>
      </w:r>
      <w:proofErr w:type="gramEnd"/>
    </w:p>
    <w:p w:rsidR="00B91EA6" w:rsidRPr="00FC4D36" w:rsidRDefault="00CC6945" w:rsidP="00B91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66E">
        <w:rPr>
          <w:rFonts w:ascii="Times New Roman" w:hAnsi="Times New Roman" w:cs="Times New Roman"/>
          <w:sz w:val="28"/>
          <w:szCs w:val="28"/>
        </w:rPr>
        <w:t>б</w:t>
      </w:r>
      <w:r w:rsidR="005A166E" w:rsidRPr="00BE72CE">
        <w:rPr>
          <w:rFonts w:ascii="Times New Roman" w:hAnsi="Times New Roman" w:cs="Times New Roman"/>
          <w:sz w:val="28"/>
          <w:szCs w:val="28"/>
        </w:rPr>
        <w:t>) о проживании специалиста в жилых помещениях, принадлежащих или занимаемых его родственниками (супругой, супругом, детьми, родителями, братом или сестрой, дедушкой или бабушкой) - в течение двух рабочих дней со дня возникновения указанного условия</w:t>
      </w:r>
      <w:proofErr w:type="gramStart"/>
      <w:r w:rsidR="005A166E" w:rsidRPr="00BE72CE">
        <w:rPr>
          <w:rFonts w:ascii="Times New Roman" w:hAnsi="Times New Roman" w:cs="Times New Roman"/>
          <w:sz w:val="28"/>
          <w:szCs w:val="28"/>
        </w:rPr>
        <w:t>.</w:t>
      </w:r>
      <w:r w:rsidR="009018BA" w:rsidRPr="00FC4D3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B4BAC" w:rsidRPr="00085129" w:rsidRDefault="002E4205" w:rsidP="0089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sz w:val="28"/>
          <w:szCs w:val="28"/>
        </w:rPr>
        <w:t>2.</w:t>
      </w:r>
      <w:r w:rsidR="00C263B7">
        <w:rPr>
          <w:rFonts w:ascii="Times New Roman" w:hAnsi="Times New Roman" w:cs="Times New Roman"/>
          <w:sz w:val="28"/>
          <w:szCs w:val="28"/>
        </w:rPr>
        <w:t xml:space="preserve"> </w:t>
      </w:r>
      <w:r w:rsidR="006B4BAC" w:rsidRPr="0008512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«Покачевский вестник»</w:t>
      </w:r>
      <w:r w:rsidR="00FC55C7" w:rsidRPr="00085129">
        <w:rPr>
          <w:rFonts w:ascii="Times New Roman" w:hAnsi="Times New Roman" w:cs="Times New Roman"/>
          <w:sz w:val="28"/>
          <w:szCs w:val="28"/>
        </w:rPr>
        <w:t>.</w:t>
      </w:r>
    </w:p>
    <w:p w:rsidR="002F59FD" w:rsidRPr="00085129" w:rsidRDefault="003740A4" w:rsidP="00374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sz w:val="28"/>
          <w:szCs w:val="28"/>
        </w:rPr>
        <w:t>3</w:t>
      </w:r>
      <w:r w:rsidR="006B4BAC" w:rsidRPr="00085129">
        <w:rPr>
          <w:rFonts w:ascii="Times New Roman" w:hAnsi="Times New Roman" w:cs="Times New Roman"/>
          <w:sz w:val="28"/>
          <w:szCs w:val="28"/>
        </w:rPr>
        <w:t>.</w:t>
      </w:r>
      <w:r w:rsidR="00C263B7">
        <w:rPr>
          <w:rFonts w:ascii="Times New Roman" w:hAnsi="Times New Roman" w:cs="Times New Roman"/>
          <w:sz w:val="28"/>
          <w:szCs w:val="28"/>
        </w:rPr>
        <w:t xml:space="preserve"> </w:t>
      </w:r>
      <w:r w:rsidR="006B4BAC" w:rsidRPr="0008512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9C16BD">
        <w:rPr>
          <w:rFonts w:ascii="Times New Roman" w:hAnsi="Times New Roman" w:cs="Times New Roman"/>
          <w:sz w:val="28"/>
          <w:szCs w:val="28"/>
        </w:rPr>
        <w:t xml:space="preserve"> его</w:t>
      </w:r>
      <w:r w:rsidR="006B4BAC" w:rsidRPr="0008512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E2FE9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9C16BD">
        <w:rPr>
          <w:rFonts w:ascii="Times New Roman" w:hAnsi="Times New Roman" w:cs="Times New Roman"/>
          <w:sz w:val="28"/>
          <w:szCs w:val="28"/>
        </w:rPr>
        <w:t>правоотношения,</w:t>
      </w:r>
      <w:r w:rsidR="008E2FE9">
        <w:rPr>
          <w:rFonts w:ascii="Times New Roman" w:hAnsi="Times New Roman" w:cs="Times New Roman"/>
          <w:sz w:val="28"/>
          <w:szCs w:val="28"/>
        </w:rPr>
        <w:t xml:space="preserve"> </w:t>
      </w:r>
      <w:r w:rsidR="009C16BD">
        <w:rPr>
          <w:rFonts w:ascii="Times New Roman" w:hAnsi="Times New Roman" w:cs="Times New Roman"/>
          <w:sz w:val="28"/>
          <w:szCs w:val="28"/>
        </w:rPr>
        <w:t xml:space="preserve">возникшие          </w:t>
      </w:r>
      <w:r w:rsidR="008E2FE9">
        <w:rPr>
          <w:rFonts w:ascii="Times New Roman" w:hAnsi="Times New Roman" w:cs="Times New Roman"/>
          <w:sz w:val="28"/>
          <w:szCs w:val="28"/>
        </w:rPr>
        <w:t>с 01.01.2013 года.</w:t>
      </w:r>
    </w:p>
    <w:p w:rsidR="006B4BAC" w:rsidRDefault="003740A4" w:rsidP="0089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29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B4BAC" w:rsidRPr="00085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BAC" w:rsidRPr="00085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4BAC" w:rsidRPr="0008512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города по бюджету, налогам и финансовым вопросам (</w:t>
      </w:r>
      <w:r w:rsidR="00444445">
        <w:rPr>
          <w:rFonts w:ascii="Times New Roman" w:hAnsi="Times New Roman" w:cs="Times New Roman"/>
          <w:sz w:val="28"/>
          <w:szCs w:val="28"/>
        </w:rPr>
        <w:t>председатель  Л.Н. Мананкова</w:t>
      </w:r>
      <w:r w:rsidR="006B4BAC" w:rsidRPr="00085129">
        <w:rPr>
          <w:rFonts w:ascii="Times New Roman" w:hAnsi="Times New Roman" w:cs="Times New Roman"/>
          <w:sz w:val="28"/>
          <w:szCs w:val="28"/>
        </w:rPr>
        <w:t>).</w:t>
      </w:r>
    </w:p>
    <w:p w:rsidR="00330A87" w:rsidRPr="00085129" w:rsidRDefault="00330A87" w:rsidP="0089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890F81">
      <w:pPr>
        <w:pStyle w:val="a7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330A87" w:rsidRPr="00330A87" w:rsidTr="00330A87">
        <w:trPr>
          <w:trHeight w:val="619"/>
        </w:trPr>
        <w:tc>
          <w:tcPr>
            <w:tcW w:w="4253" w:type="dxa"/>
            <w:shd w:val="clear" w:color="auto" w:fill="auto"/>
          </w:tcPr>
          <w:p w:rsidR="009C16BD" w:rsidRDefault="00330A87" w:rsidP="00330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 города  Покачи</w:t>
            </w:r>
          </w:p>
          <w:p w:rsidR="00330A87" w:rsidRPr="00330A87" w:rsidRDefault="009C16BD" w:rsidP="00330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Р.З. Халиуллин        </w:t>
            </w:r>
            <w:r w:rsidR="00330A87"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330A87" w:rsidRPr="00330A87" w:rsidRDefault="00330A87" w:rsidP="00330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обязанности</w:t>
            </w:r>
          </w:p>
          <w:p w:rsidR="00330A87" w:rsidRPr="00330A87" w:rsidRDefault="00330A87" w:rsidP="00330A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председателя  Думы города Покачи</w:t>
            </w:r>
          </w:p>
        </w:tc>
      </w:tr>
      <w:tr w:rsidR="00330A87" w:rsidRPr="00330A87" w:rsidTr="00330A87">
        <w:trPr>
          <w:trHeight w:val="586"/>
        </w:trPr>
        <w:tc>
          <w:tcPr>
            <w:tcW w:w="4253" w:type="dxa"/>
            <w:shd w:val="clear" w:color="auto" w:fill="auto"/>
          </w:tcPr>
          <w:p w:rsidR="00330A87" w:rsidRPr="00330A87" w:rsidRDefault="00330A87" w:rsidP="00330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shd w:val="clear" w:color="auto" w:fill="auto"/>
          </w:tcPr>
          <w:p w:rsidR="00330A87" w:rsidRPr="00330A87" w:rsidRDefault="00330A87" w:rsidP="00330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С.А. Дмитрюк</w:t>
            </w:r>
          </w:p>
        </w:tc>
      </w:tr>
      <w:tr w:rsidR="00330A87" w:rsidRPr="00330A87" w:rsidTr="00330A87">
        <w:trPr>
          <w:trHeight w:val="586"/>
        </w:trPr>
        <w:tc>
          <w:tcPr>
            <w:tcW w:w="4253" w:type="dxa"/>
            <w:shd w:val="clear" w:color="auto" w:fill="auto"/>
          </w:tcPr>
          <w:p w:rsidR="00330A87" w:rsidRPr="00330A87" w:rsidRDefault="00330A87" w:rsidP="00330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</w:t>
            </w:r>
          </w:p>
        </w:tc>
        <w:tc>
          <w:tcPr>
            <w:tcW w:w="5386" w:type="dxa"/>
            <w:shd w:val="clear" w:color="auto" w:fill="auto"/>
          </w:tcPr>
          <w:p w:rsidR="00330A87" w:rsidRPr="00330A87" w:rsidRDefault="00330A87" w:rsidP="00330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</w:t>
            </w:r>
          </w:p>
        </w:tc>
      </w:tr>
    </w:tbl>
    <w:p w:rsidR="006B4BAC" w:rsidRPr="006B4BAC" w:rsidRDefault="006B4BAC" w:rsidP="00890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330A87" w:rsidRDefault="006B4BAC" w:rsidP="00890F81">
      <w:pPr>
        <w:pStyle w:val="ac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890F81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330A87" w:rsidRDefault="006B4BAC" w:rsidP="00890F81">
      <w:pPr>
        <w:pStyle w:val="ac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P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B4BAC" w:rsidRDefault="006B4BAC" w:rsidP="006B4BAC">
      <w:pPr>
        <w:pStyle w:val="ac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sectPr w:rsidR="006B4BAC" w:rsidSect="00CC6945">
      <w:headerReference w:type="default" r:id="rId10"/>
      <w:footerReference w:type="default" r:id="rId11"/>
      <w:pgSz w:w="11906" w:h="16838"/>
      <w:pgMar w:top="567" w:right="1134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F1" w:rsidRDefault="00514FF1" w:rsidP="00356CF0">
      <w:pPr>
        <w:spacing w:after="0" w:line="240" w:lineRule="auto"/>
      </w:pPr>
      <w:r>
        <w:separator/>
      </w:r>
    </w:p>
  </w:endnote>
  <w:endnote w:type="continuationSeparator" w:id="0">
    <w:p w:rsidR="00514FF1" w:rsidRDefault="00514FF1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F77B3A" w:rsidRDefault="00F77B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7B3A" w:rsidRDefault="00F77B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F1" w:rsidRDefault="00514FF1" w:rsidP="00356CF0">
      <w:pPr>
        <w:spacing w:after="0" w:line="240" w:lineRule="auto"/>
      </w:pPr>
      <w:r>
        <w:separator/>
      </w:r>
    </w:p>
  </w:footnote>
  <w:footnote w:type="continuationSeparator" w:id="0">
    <w:p w:rsidR="00514FF1" w:rsidRDefault="00514FF1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3A" w:rsidRDefault="00F77B3A" w:rsidP="00356CF0">
    <w:pPr>
      <w:pStyle w:val="3"/>
      <w:ind w:left="708"/>
      <w:jc w:val="right"/>
      <w:rPr>
        <w:b w:val="0"/>
        <w:sz w:val="24"/>
      </w:rPr>
    </w:pPr>
  </w:p>
  <w:p w:rsidR="00F77B3A" w:rsidRDefault="00F77B3A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002CA4"/>
    <w:rsid w:val="0000303F"/>
    <w:rsid w:val="00006147"/>
    <w:rsid w:val="00007988"/>
    <w:rsid w:val="00012886"/>
    <w:rsid w:val="00020356"/>
    <w:rsid w:val="000204D6"/>
    <w:rsid w:val="00023E13"/>
    <w:rsid w:val="00024A2E"/>
    <w:rsid w:val="00024F4B"/>
    <w:rsid w:val="000278CB"/>
    <w:rsid w:val="00030A64"/>
    <w:rsid w:val="00031112"/>
    <w:rsid w:val="000334EC"/>
    <w:rsid w:val="000346D5"/>
    <w:rsid w:val="000353B4"/>
    <w:rsid w:val="00040097"/>
    <w:rsid w:val="00043D37"/>
    <w:rsid w:val="000441F8"/>
    <w:rsid w:val="00047AEC"/>
    <w:rsid w:val="00051231"/>
    <w:rsid w:val="00063BCF"/>
    <w:rsid w:val="00066606"/>
    <w:rsid w:val="000703CB"/>
    <w:rsid w:val="00070E6A"/>
    <w:rsid w:val="0007258A"/>
    <w:rsid w:val="000744A9"/>
    <w:rsid w:val="00074741"/>
    <w:rsid w:val="000748C7"/>
    <w:rsid w:val="0008159B"/>
    <w:rsid w:val="00082F5C"/>
    <w:rsid w:val="00084A29"/>
    <w:rsid w:val="00085129"/>
    <w:rsid w:val="00085773"/>
    <w:rsid w:val="00090AD8"/>
    <w:rsid w:val="000914D5"/>
    <w:rsid w:val="000953BD"/>
    <w:rsid w:val="000A0289"/>
    <w:rsid w:val="000A1BC7"/>
    <w:rsid w:val="000A3C15"/>
    <w:rsid w:val="000A5404"/>
    <w:rsid w:val="000A5541"/>
    <w:rsid w:val="000B04F5"/>
    <w:rsid w:val="000B0CF1"/>
    <w:rsid w:val="000B1AB1"/>
    <w:rsid w:val="000B2D42"/>
    <w:rsid w:val="000B2EA4"/>
    <w:rsid w:val="000B5F41"/>
    <w:rsid w:val="000B70FE"/>
    <w:rsid w:val="000B7721"/>
    <w:rsid w:val="000C07A4"/>
    <w:rsid w:val="000C6907"/>
    <w:rsid w:val="000D1918"/>
    <w:rsid w:val="000D2E3E"/>
    <w:rsid w:val="000D3037"/>
    <w:rsid w:val="000D496D"/>
    <w:rsid w:val="000D525C"/>
    <w:rsid w:val="000E03A4"/>
    <w:rsid w:val="000E1887"/>
    <w:rsid w:val="000E1B14"/>
    <w:rsid w:val="000E636E"/>
    <w:rsid w:val="000E73F9"/>
    <w:rsid w:val="000F4C6F"/>
    <w:rsid w:val="000F56B8"/>
    <w:rsid w:val="000F58BD"/>
    <w:rsid w:val="000F58C7"/>
    <w:rsid w:val="000F7553"/>
    <w:rsid w:val="000F7D12"/>
    <w:rsid w:val="00101B8C"/>
    <w:rsid w:val="00102282"/>
    <w:rsid w:val="001022FC"/>
    <w:rsid w:val="001038BC"/>
    <w:rsid w:val="00106550"/>
    <w:rsid w:val="001075A8"/>
    <w:rsid w:val="001120ED"/>
    <w:rsid w:val="001146A3"/>
    <w:rsid w:val="00116B71"/>
    <w:rsid w:val="00121F2E"/>
    <w:rsid w:val="0012335D"/>
    <w:rsid w:val="00123B85"/>
    <w:rsid w:val="00127EF0"/>
    <w:rsid w:val="0013045B"/>
    <w:rsid w:val="0013083F"/>
    <w:rsid w:val="0013339E"/>
    <w:rsid w:val="001336A2"/>
    <w:rsid w:val="00134989"/>
    <w:rsid w:val="0013533F"/>
    <w:rsid w:val="00136236"/>
    <w:rsid w:val="00136BB5"/>
    <w:rsid w:val="00136F52"/>
    <w:rsid w:val="00140CC4"/>
    <w:rsid w:val="00141140"/>
    <w:rsid w:val="0014316E"/>
    <w:rsid w:val="00143394"/>
    <w:rsid w:val="001437BA"/>
    <w:rsid w:val="00143F68"/>
    <w:rsid w:val="00150E7B"/>
    <w:rsid w:val="00151CC4"/>
    <w:rsid w:val="00152832"/>
    <w:rsid w:val="00152CBA"/>
    <w:rsid w:val="00152D26"/>
    <w:rsid w:val="001532C8"/>
    <w:rsid w:val="001543CB"/>
    <w:rsid w:val="00154658"/>
    <w:rsid w:val="0015497C"/>
    <w:rsid w:val="00157C07"/>
    <w:rsid w:val="001636B9"/>
    <w:rsid w:val="0016401B"/>
    <w:rsid w:val="001644CF"/>
    <w:rsid w:val="001677D7"/>
    <w:rsid w:val="001678BC"/>
    <w:rsid w:val="0017036F"/>
    <w:rsid w:val="0018401E"/>
    <w:rsid w:val="00187B18"/>
    <w:rsid w:val="0019090B"/>
    <w:rsid w:val="00192EBC"/>
    <w:rsid w:val="001963B3"/>
    <w:rsid w:val="00197B50"/>
    <w:rsid w:val="001A0997"/>
    <w:rsid w:val="001A24EB"/>
    <w:rsid w:val="001A615A"/>
    <w:rsid w:val="001A7735"/>
    <w:rsid w:val="001B1828"/>
    <w:rsid w:val="001B18F6"/>
    <w:rsid w:val="001B329B"/>
    <w:rsid w:val="001B40F4"/>
    <w:rsid w:val="001B4B6B"/>
    <w:rsid w:val="001B5BCA"/>
    <w:rsid w:val="001B5C6C"/>
    <w:rsid w:val="001B7213"/>
    <w:rsid w:val="001C0F6A"/>
    <w:rsid w:val="001C15B7"/>
    <w:rsid w:val="001C1710"/>
    <w:rsid w:val="001C1711"/>
    <w:rsid w:val="001C1B7E"/>
    <w:rsid w:val="001D01CB"/>
    <w:rsid w:val="001D0F75"/>
    <w:rsid w:val="001D1117"/>
    <w:rsid w:val="001D4461"/>
    <w:rsid w:val="001E2915"/>
    <w:rsid w:val="001E3290"/>
    <w:rsid w:val="001E4299"/>
    <w:rsid w:val="001E72CC"/>
    <w:rsid w:val="001F1EE6"/>
    <w:rsid w:val="001F3921"/>
    <w:rsid w:val="001F7DE2"/>
    <w:rsid w:val="00200A44"/>
    <w:rsid w:val="002018E0"/>
    <w:rsid w:val="00202581"/>
    <w:rsid w:val="002047AF"/>
    <w:rsid w:val="00204D12"/>
    <w:rsid w:val="00207EF1"/>
    <w:rsid w:val="00212C01"/>
    <w:rsid w:val="002147E5"/>
    <w:rsid w:val="00216AEA"/>
    <w:rsid w:val="00216B2C"/>
    <w:rsid w:val="002205D8"/>
    <w:rsid w:val="00221465"/>
    <w:rsid w:val="002228A6"/>
    <w:rsid w:val="002253F0"/>
    <w:rsid w:val="00226CAB"/>
    <w:rsid w:val="00244311"/>
    <w:rsid w:val="00245F34"/>
    <w:rsid w:val="00246387"/>
    <w:rsid w:val="002477BD"/>
    <w:rsid w:val="002573AB"/>
    <w:rsid w:val="00265BCC"/>
    <w:rsid w:val="00266EF4"/>
    <w:rsid w:val="0026773B"/>
    <w:rsid w:val="0027065C"/>
    <w:rsid w:val="0027399D"/>
    <w:rsid w:val="00276B5A"/>
    <w:rsid w:val="00277D3D"/>
    <w:rsid w:val="00280418"/>
    <w:rsid w:val="002833F9"/>
    <w:rsid w:val="00283962"/>
    <w:rsid w:val="002859FE"/>
    <w:rsid w:val="00292CB5"/>
    <w:rsid w:val="00294671"/>
    <w:rsid w:val="00296386"/>
    <w:rsid w:val="002968A0"/>
    <w:rsid w:val="00296931"/>
    <w:rsid w:val="002A6FFE"/>
    <w:rsid w:val="002A7365"/>
    <w:rsid w:val="002B005B"/>
    <w:rsid w:val="002B034A"/>
    <w:rsid w:val="002B19E7"/>
    <w:rsid w:val="002B4CDD"/>
    <w:rsid w:val="002B6DC0"/>
    <w:rsid w:val="002B7B8A"/>
    <w:rsid w:val="002C004F"/>
    <w:rsid w:val="002C1A8B"/>
    <w:rsid w:val="002C2FB1"/>
    <w:rsid w:val="002E4205"/>
    <w:rsid w:val="002E4C5B"/>
    <w:rsid w:val="002E6D83"/>
    <w:rsid w:val="002F0E31"/>
    <w:rsid w:val="002F24C3"/>
    <w:rsid w:val="002F378F"/>
    <w:rsid w:val="002F59FD"/>
    <w:rsid w:val="00300174"/>
    <w:rsid w:val="00302721"/>
    <w:rsid w:val="00302A9F"/>
    <w:rsid w:val="00304470"/>
    <w:rsid w:val="00306572"/>
    <w:rsid w:val="0030699E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789B"/>
    <w:rsid w:val="00330A06"/>
    <w:rsid w:val="00330A87"/>
    <w:rsid w:val="00334A2E"/>
    <w:rsid w:val="003360D6"/>
    <w:rsid w:val="00336F89"/>
    <w:rsid w:val="00337115"/>
    <w:rsid w:val="0033736F"/>
    <w:rsid w:val="003373B8"/>
    <w:rsid w:val="003407BB"/>
    <w:rsid w:val="00343B05"/>
    <w:rsid w:val="00344FC9"/>
    <w:rsid w:val="00345BFB"/>
    <w:rsid w:val="0034648C"/>
    <w:rsid w:val="00347977"/>
    <w:rsid w:val="0035010C"/>
    <w:rsid w:val="00351F16"/>
    <w:rsid w:val="00356CF0"/>
    <w:rsid w:val="00357E35"/>
    <w:rsid w:val="003624F3"/>
    <w:rsid w:val="0036441B"/>
    <w:rsid w:val="003740A4"/>
    <w:rsid w:val="003740EA"/>
    <w:rsid w:val="00374273"/>
    <w:rsid w:val="003750DC"/>
    <w:rsid w:val="00377D05"/>
    <w:rsid w:val="00380ACE"/>
    <w:rsid w:val="0038172B"/>
    <w:rsid w:val="00382663"/>
    <w:rsid w:val="00383B3B"/>
    <w:rsid w:val="003869BD"/>
    <w:rsid w:val="0039060E"/>
    <w:rsid w:val="003926E5"/>
    <w:rsid w:val="00393F01"/>
    <w:rsid w:val="00395E6C"/>
    <w:rsid w:val="003A1074"/>
    <w:rsid w:val="003A3383"/>
    <w:rsid w:val="003A464F"/>
    <w:rsid w:val="003A48B6"/>
    <w:rsid w:val="003A53D2"/>
    <w:rsid w:val="003B0678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5546"/>
    <w:rsid w:val="003C6695"/>
    <w:rsid w:val="003D2876"/>
    <w:rsid w:val="003D385D"/>
    <w:rsid w:val="003E40BC"/>
    <w:rsid w:val="003E61E8"/>
    <w:rsid w:val="003E7096"/>
    <w:rsid w:val="003F0A8E"/>
    <w:rsid w:val="003F27DA"/>
    <w:rsid w:val="003F7A62"/>
    <w:rsid w:val="00401805"/>
    <w:rsid w:val="004066BC"/>
    <w:rsid w:val="0040794F"/>
    <w:rsid w:val="00407FE3"/>
    <w:rsid w:val="00417780"/>
    <w:rsid w:val="00420328"/>
    <w:rsid w:val="004219A6"/>
    <w:rsid w:val="004223AA"/>
    <w:rsid w:val="00424B15"/>
    <w:rsid w:val="00424FC3"/>
    <w:rsid w:val="00425CEF"/>
    <w:rsid w:val="00432F4E"/>
    <w:rsid w:val="00433514"/>
    <w:rsid w:val="00434192"/>
    <w:rsid w:val="0043771F"/>
    <w:rsid w:val="00441291"/>
    <w:rsid w:val="0044332F"/>
    <w:rsid w:val="004438E2"/>
    <w:rsid w:val="00443B75"/>
    <w:rsid w:val="00444445"/>
    <w:rsid w:val="00450412"/>
    <w:rsid w:val="00450F3F"/>
    <w:rsid w:val="00455644"/>
    <w:rsid w:val="0045639F"/>
    <w:rsid w:val="00456545"/>
    <w:rsid w:val="0045721F"/>
    <w:rsid w:val="00460813"/>
    <w:rsid w:val="00460CA7"/>
    <w:rsid w:val="00470521"/>
    <w:rsid w:val="00473688"/>
    <w:rsid w:val="0047391A"/>
    <w:rsid w:val="00474796"/>
    <w:rsid w:val="00480040"/>
    <w:rsid w:val="004824DE"/>
    <w:rsid w:val="0048277F"/>
    <w:rsid w:val="00492284"/>
    <w:rsid w:val="00493B9E"/>
    <w:rsid w:val="00494EE0"/>
    <w:rsid w:val="004A2564"/>
    <w:rsid w:val="004A3484"/>
    <w:rsid w:val="004A6C92"/>
    <w:rsid w:val="004B035A"/>
    <w:rsid w:val="004B1ED3"/>
    <w:rsid w:val="004B1FC5"/>
    <w:rsid w:val="004B4ED8"/>
    <w:rsid w:val="004D2336"/>
    <w:rsid w:val="004D3747"/>
    <w:rsid w:val="004D3916"/>
    <w:rsid w:val="004D424F"/>
    <w:rsid w:val="004D777A"/>
    <w:rsid w:val="004E04E6"/>
    <w:rsid w:val="004E12BB"/>
    <w:rsid w:val="004E2B5F"/>
    <w:rsid w:val="004E3158"/>
    <w:rsid w:val="004E59A1"/>
    <w:rsid w:val="004E6610"/>
    <w:rsid w:val="004E67E8"/>
    <w:rsid w:val="004F487C"/>
    <w:rsid w:val="004F7AC8"/>
    <w:rsid w:val="00500F49"/>
    <w:rsid w:val="005023CF"/>
    <w:rsid w:val="005037CC"/>
    <w:rsid w:val="00505355"/>
    <w:rsid w:val="005055D9"/>
    <w:rsid w:val="00505BFF"/>
    <w:rsid w:val="00507526"/>
    <w:rsid w:val="00514469"/>
    <w:rsid w:val="00514FF1"/>
    <w:rsid w:val="00515F1A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721A"/>
    <w:rsid w:val="0054752F"/>
    <w:rsid w:val="00550CCF"/>
    <w:rsid w:val="005517D8"/>
    <w:rsid w:val="00553155"/>
    <w:rsid w:val="0055360E"/>
    <w:rsid w:val="00557BF0"/>
    <w:rsid w:val="00560898"/>
    <w:rsid w:val="00563456"/>
    <w:rsid w:val="00572E8F"/>
    <w:rsid w:val="005775E6"/>
    <w:rsid w:val="00580C32"/>
    <w:rsid w:val="005819F4"/>
    <w:rsid w:val="00581FEB"/>
    <w:rsid w:val="005912EF"/>
    <w:rsid w:val="00591B26"/>
    <w:rsid w:val="005920F6"/>
    <w:rsid w:val="005970F3"/>
    <w:rsid w:val="005973C7"/>
    <w:rsid w:val="00597F65"/>
    <w:rsid w:val="005A0393"/>
    <w:rsid w:val="005A166E"/>
    <w:rsid w:val="005A73AB"/>
    <w:rsid w:val="005A7E60"/>
    <w:rsid w:val="005B1D57"/>
    <w:rsid w:val="005B4237"/>
    <w:rsid w:val="005B5A1F"/>
    <w:rsid w:val="005B5C91"/>
    <w:rsid w:val="005C0E94"/>
    <w:rsid w:val="005C36A5"/>
    <w:rsid w:val="005C6333"/>
    <w:rsid w:val="005C68F3"/>
    <w:rsid w:val="005D3516"/>
    <w:rsid w:val="005D4016"/>
    <w:rsid w:val="005D6FD9"/>
    <w:rsid w:val="005D7574"/>
    <w:rsid w:val="005D77C2"/>
    <w:rsid w:val="005E20DC"/>
    <w:rsid w:val="005E2216"/>
    <w:rsid w:val="005E290B"/>
    <w:rsid w:val="005E31E6"/>
    <w:rsid w:val="005E3BA5"/>
    <w:rsid w:val="005E59DA"/>
    <w:rsid w:val="005E5B18"/>
    <w:rsid w:val="005E6E96"/>
    <w:rsid w:val="005F15F6"/>
    <w:rsid w:val="005F7D3E"/>
    <w:rsid w:val="006016FC"/>
    <w:rsid w:val="00601F48"/>
    <w:rsid w:val="006021A9"/>
    <w:rsid w:val="00602219"/>
    <w:rsid w:val="00606844"/>
    <w:rsid w:val="00610765"/>
    <w:rsid w:val="0061187D"/>
    <w:rsid w:val="00613C98"/>
    <w:rsid w:val="006176F9"/>
    <w:rsid w:val="00617952"/>
    <w:rsid w:val="00620818"/>
    <w:rsid w:val="0062087A"/>
    <w:rsid w:val="00620A4D"/>
    <w:rsid w:val="00623AE8"/>
    <w:rsid w:val="0062408B"/>
    <w:rsid w:val="00625CCB"/>
    <w:rsid w:val="006269E3"/>
    <w:rsid w:val="00631F36"/>
    <w:rsid w:val="00633481"/>
    <w:rsid w:val="006339B6"/>
    <w:rsid w:val="00635071"/>
    <w:rsid w:val="00635149"/>
    <w:rsid w:val="00637D94"/>
    <w:rsid w:val="0064211F"/>
    <w:rsid w:val="00642895"/>
    <w:rsid w:val="0064557A"/>
    <w:rsid w:val="00651017"/>
    <w:rsid w:val="0065552C"/>
    <w:rsid w:val="00656667"/>
    <w:rsid w:val="00657000"/>
    <w:rsid w:val="006575E7"/>
    <w:rsid w:val="00663CB8"/>
    <w:rsid w:val="0066456F"/>
    <w:rsid w:val="00665484"/>
    <w:rsid w:val="00665AD1"/>
    <w:rsid w:val="006660AB"/>
    <w:rsid w:val="006670FF"/>
    <w:rsid w:val="006708F0"/>
    <w:rsid w:val="00676198"/>
    <w:rsid w:val="00680BBA"/>
    <w:rsid w:val="0068260C"/>
    <w:rsid w:val="00683478"/>
    <w:rsid w:val="00683BEF"/>
    <w:rsid w:val="0068730E"/>
    <w:rsid w:val="00691D60"/>
    <w:rsid w:val="00695B5E"/>
    <w:rsid w:val="00695EEA"/>
    <w:rsid w:val="006A0E1A"/>
    <w:rsid w:val="006A16A4"/>
    <w:rsid w:val="006A1D87"/>
    <w:rsid w:val="006A2AB4"/>
    <w:rsid w:val="006A2FF7"/>
    <w:rsid w:val="006A564C"/>
    <w:rsid w:val="006B0255"/>
    <w:rsid w:val="006B14EC"/>
    <w:rsid w:val="006B2D90"/>
    <w:rsid w:val="006B42A2"/>
    <w:rsid w:val="006B4BAC"/>
    <w:rsid w:val="006B4F74"/>
    <w:rsid w:val="006B5DED"/>
    <w:rsid w:val="006B7E3B"/>
    <w:rsid w:val="006C208C"/>
    <w:rsid w:val="006C4D3D"/>
    <w:rsid w:val="006C51DF"/>
    <w:rsid w:val="006C5881"/>
    <w:rsid w:val="006C6B5B"/>
    <w:rsid w:val="006C79C6"/>
    <w:rsid w:val="006D0C27"/>
    <w:rsid w:val="006D3A94"/>
    <w:rsid w:val="006D5ADE"/>
    <w:rsid w:val="006D75CC"/>
    <w:rsid w:val="006D793C"/>
    <w:rsid w:val="006E4FC7"/>
    <w:rsid w:val="006E6EE7"/>
    <w:rsid w:val="006F1DFB"/>
    <w:rsid w:val="006F334D"/>
    <w:rsid w:val="006F636D"/>
    <w:rsid w:val="0070071D"/>
    <w:rsid w:val="007021FE"/>
    <w:rsid w:val="00702575"/>
    <w:rsid w:val="00715D0C"/>
    <w:rsid w:val="00716055"/>
    <w:rsid w:val="00717136"/>
    <w:rsid w:val="007179BF"/>
    <w:rsid w:val="007231D4"/>
    <w:rsid w:val="00724110"/>
    <w:rsid w:val="00731FA1"/>
    <w:rsid w:val="007325CA"/>
    <w:rsid w:val="0073411C"/>
    <w:rsid w:val="007360B8"/>
    <w:rsid w:val="00737AD7"/>
    <w:rsid w:val="00742EDD"/>
    <w:rsid w:val="00743360"/>
    <w:rsid w:val="00745FE8"/>
    <w:rsid w:val="00753FBE"/>
    <w:rsid w:val="00760E2C"/>
    <w:rsid w:val="0076565C"/>
    <w:rsid w:val="00766103"/>
    <w:rsid w:val="00767297"/>
    <w:rsid w:val="007708F3"/>
    <w:rsid w:val="00771E63"/>
    <w:rsid w:val="007731B8"/>
    <w:rsid w:val="0077320E"/>
    <w:rsid w:val="0077349D"/>
    <w:rsid w:val="007737B6"/>
    <w:rsid w:val="00773D19"/>
    <w:rsid w:val="00774401"/>
    <w:rsid w:val="00775308"/>
    <w:rsid w:val="00776596"/>
    <w:rsid w:val="007779BD"/>
    <w:rsid w:val="00781864"/>
    <w:rsid w:val="00782251"/>
    <w:rsid w:val="0078775A"/>
    <w:rsid w:val="00790256"/>
    <w:rsid w:val="0079032F"/>
    <w:rsid w:val="007932DC"/>
    <w:rsid w:val="0079414E"/>
    <w:rsid w:val="00794498"/>
    <w:rsid w:val="007A1513"/>
    <w:rsid w:val="007A2B76"/>
    <w:rsid w:val="007A7BE5"/>
    <w:rsid w:val="007B00B8"/>
    <w:rsid w:val="007B2288"/>
    <w:rsid w:val="007B27A1"/>
    <w:rsid w:val="007B2924"/>
    <w:rsid w:val="007B509D"/>
    <w:rsid w:val="007B57C6"/>
    <w:rsid w:val="007B6B37"/>
    <w:rsid w:val="007B71AF"/>
    <w:rsid w:val="007C214D"/>
    <w:rsid w:val="007C2B31"/>
    <w:rsid w:val="007C44B9"/>
    <w:rsid w:val="007C4A06"/>
    <w:rsid w:val="007D1765"/>
    <w:rsid w:val="007D2781"/>
    <w:rsid w:val="007D2B2B"/>
    <w:rsid w:val="007D309E"/>
    <w:rsid w:val="007D390F"/>
    <w:rsid w:val="007D3E2B"/>
    <w:rsid w:val="007E0195"/>
    <w:rsid w:val="007E032F"/>
    <w:rsid w:val="007E0D21"/>
    <w:rsid w:val="007E124E"/>
    <w:rsid w:val="007E15A3"/>
    <w:rsid w:val="007E15F4"/>
    <w:rsid w:val="007F2010"/>
    <w:rsid w:val="007F3E40"/>
    <w:rsid w:val="007F532F"/>
    <w:rsid w:val="007F6D4D"/>
    <w:rsid w:val="007F7238"/>
    <w:rsid w:val="00800E70"/>
    <w:rsid w:val="00802638"/>
    <w:rsid w:val="008071A4"/>
    <w:rsid w:val="008109BF"/>
    <w:rsid w:val="00813C12"/>
    <w:rsid w:val="00815486"/>
    <w:rsid w:val="00821BE1"/>
    <w:rsid w:val="008238C9"/>
    <w:rsid w:val="00823C9F"/>
    <w:rsid w:val="00825006"/>
    <w:rsid w:val="008256F0"/>
    <w:rsid w:val="00827BBE"/>
    <w:rsid w:val="00830238"/>
    <w:rsid w:val="008329E4"/>
    <w:rsid w:val="00833D9E"/>
    <w:rsid w:val="00840191"/>
    <w:rsid w:val="00843067"/>
    <w:rsid w:val="00844D4C"/>
    <w:rsid w:val="008456B4"/>
    <w:rsid w:val="00846F96"/>
    <w:rsid w:val="008535CC"/>
    <w:rsid w:val="008545CA"/>
    <w:rsid w:val="00856935"/>
    <w:rsid w:val="0085787A"/>
    <w:rsid w:val="0086022D"/>
    <w:rsid w:val="008617DD"/>
    <w:rsid w:val="00862135"/>
    <w:rsid w:val="00862714"/>
    <w:rsid w:val="008628A6"/>
    <w:rsid w:val="0086331C"/>
    <w:rsid w:val="008655AC"/>
    <w:rsid w:val="0086632B"/>
    <w:rsid w:val="0087074C"/>
    <w:rsid w:val="008707D3"/>
    <w:rsid w:val="00871C59"/>
    <w:rsid w:val="008731D2"/>
    <w:rsid w:val="00873963"/>
    <w:rsid w:val="008753F0"/>
    <w:rsid w:val="00876CCE"/>
    <w:rsid w:val="008824CF"/>
    <w:rsid w:val="0088392F"/>
    <w:rsid w:val="0088546F"/>
    <w:rsid w:val="00885D6D"/>
    <w:rsid w:val="00886FD0"/>
    <w:rsid w:val="00890F81"/>
    <w:rsid w:val="00891408"/>
    <w:rsid w:val="00896DE6"/>
    <w:rsid w:val="0089771F"/>
    <w:rsid w:val="008A1A83"/>
    <w:rsid w:val="008B091D"/>
    <w:rsid w:val="008B0A4E"/>
    <w:rsid w:val="008B2D19"/>
    <w:rsid w:val="008B41FD"/>
    <w:rsid w:val="008B4DD0"/>
    <w:rsid w:val="008B71BB"/>
    <w:rsid w:val="008C1B9E"/>
    <w:rsid w:val="008C3EE0"/>
    <w:rsid w:val="008C5117"/>
    <w:rsid w:val="008D110E"/>
    <w:rsid w:val="008D2137"/>
    <w:rsid w:val="008D5A45"/>
    <w:rsid w:val="008D5CC6"/>
    <w:rsid w:val="008D6341"/>
    <w:rsid w:val="008E2FE9"/>
    <w:rsid w:val="008E4079"/>
    <w:rsid w:val="008E572D"/>
    <w:rsid w:val="008E65FD"/>
    <w:rsid w:val="008F0A8A"/>
    <w:rsid w:val="008F0DD4"/>
    <w:rsid w:val="008F390B"/>
    <w:rsid w:val="008F554E"/>
    <w:rsid w:val="008F71AF"/>
    <w:rsid w:val="00900943"/>
    <w:rsid w:val="009018BA"/>
    <w:rsid w:val="00902183"/>
    <w:rsid w:val="00902F09"/>
    <w:rsid w:val="00906BD2"/>
    <w:rsid w:val="00907AE6"/>
    <w:rsid w:val="009111D7"/>
    <w:rsid w:val="00911805"/>
    <w:rsid w:val="00911C26"/>
    <w:rsid w:val="0091282B"/>
    <w:rsid w:val="009133A9"/>
    <w:rsid w:val="009156A5"/>
    <w:rsid w:val="009156E4"/>
    <w:rsid w:val="00917375"/>
    <w:rsid w:val="009221D5"/>
    <w:rsid w:val="00922335"/>
    <w:rsid w:val="0092359D"/>
    <w:rsid w:val="00924B06"/>
    <w:rsid w:val="0092670B"/>
    <w:rsid w:val="00930232"/>
    <w:rsid w:val="009302E7"/>
    <w:rsid w:val="00930481"/>
    <w:rsid w:val="0093346E"/>
    <w:rsid w:val="00934278"/>
    <w:rsid w:val="0093481F"/>
    <w:rsid w:val="009373D6"/>
    <w:rsid w:val="009375CF"/>
    <w:rsid w:val="00941378"/>
    <w:rsid w:val="009506A4"/>
    <w:rsid w:val="00951A76"/>
    <w:rsid w:val="00953912"/>
    <w:rsid w:val="00956783"/>
    <w:rsid w:val="00957656"/>
    <w:rsid w:val="00961ED0"/>
    <w:rsid w:val="00962C24"/>
    <w:rsid w:val="00963234"/>
    <w:rsid w:val="009632F3"/>
    <w:rsid w:val="00963B4B"/>
    <w:rsid w:val="00966BB0"/>
    <w:rsid w:val="009739F0"/>
    <w:rsid w:val="00974410"/>
    <w:rsid w:val="009805A7"/>
    <w:rsid w:val="00981C69"/>
    <w:rsid w:val="00983892"/>
    <w:rsid w:val="0098489E"/>
    <w:rsid w:val="0099158C"/>
    <w:rsid w:val="0099317A"/>
    <w:rsid w:val="00993259"/>
    <w:rsid w:val="00997168"/>
    <w:rsid w:val="009A57E8"/>
    <w:rsid w:val="009B0082"/>
    <w:rsid w:val="009B4600"/>
    <w:rsid w:val="009B4FD4"/>
    <w:rsid w:val="009B57DF"/>
    <w:rsid w:val="009B5DAF"/>
    <w:rsid w:val="009B7C04"/>
    <w:rsid w:val="009C0E36"/>
    <w:rsid w:val="009C16BD"/>
    <w:rsid w:val="009C2711"/>
    <w:rsid w:val="009C2C71"/>
    <w:rsid w:val="009C709B"/>
    <w:rsid w:val="009D14B4"/>
    <w:rsid w:val="009E1D18"/>
    <w:rsid w:val="009E5583"/>
    <w:rsid w:val="009E58CB"/>
    <w:rsid w:val="009F3F4A"/>
    <w:rsid w:val="009F45A7"/>
    <w:rsid w:val="009F4FAE"/>
    <w:rsid w:val="009F560F"/>
    <w:rsid w:val="009F63B8"/>
    <w:rsid w:val="00A011DA"/>
    <w:rsid w:val="00A02AF3"/>
    <w:rsid w:val="00A04CAA"/>
    <w:rsid w:val="00A055A1"/>
    <w:rsid w:val="00A1026F"/>
    <w:rsid w:val="00A11B40"/>
    <w:rsid w:val="00A12301"/>
    <w:rsid w:val="00A13D62"/>
    <w:rsid w:val="00A14CDD"/>
    <w:rsid w:val="00A20670"/>
    <w:rsid w:val="00A211C0"/>
    <w:rsid w:val="00A21495"/>
    <w:rsid w:val="00A22AD9"/>
    <w:rsid w:val="00A23171"/>
    <w:rsid w:val="00A2370A"/>
    <w:rsid w:val="00A25604"/>
    <w:rsid w:val="00A260F1"/>
    <w:rsid w:val="00A30108"/>
    <w:rsid w:val="00A33ACD"/>
    <w:rsid w:val="00A3645A"/>
    <w:rsid w:val="00A40BDB"/>
    <w:rsid w:val="00A411D9"/>
    <w:rsid w:val="00A41D71"/>
    <w:rsid w:val="00A447E0"/>
    <w:rsid w:val="00A45FCA"/>
    <w:rsid w:val="00A472B9"/>
    <w:rsid w:val="00A477EE"/>
    <w:rsid w:val="00A51D70"/>
    <w:rsid w:val="00A521DF"/>
    <w:rsid w:val="00A525D1"/>
    <w:rsid w:val="00A54B79"/>
    <w:rsid w:val="00A562F3"/>
    <w:rsid w:val="00A57DED"/>
    <w:rsid w:val="00A62873"/>
    <w:rsid w:val="00A62E1D"/>
    <w:rsid w:val="00A638A6"/>
    <w:rsid w:val="00A648AA"/>
    <w:rsid w:val="00A6591B"/>
    <w:rsid w:val="00A677AB"/>
    <w:rsid w:val="00A71108"/>
    <w:rsid w:val="00A72C1E"/>
    <w:rsid w:val="00A72EB1"/>
    <w:rsid w:val="00A73A28"/>
    <w:rsid w:val="00A81E24"/>
    <w:rsid w:val="00A83CC2"/>
    <w:rsid w:val="00A85CFE"/>
    <w:rsid w:val="00A92568"/>
    <w:rsid w:val="00A945CB"/>
    <w:rsid w:val="00A95383"/>
    <w:rsid w:val="00AA1550"/>
    <w:rsid w:val="00AA314D"/>
    <w:rsid w:val="00AA4CBC"/>
    <w:rsid w:val="00AA4CDA"/>
    <w:rsid w:val="00AA602F"/>
    <w:rsid w:val="00AB0A89"/>
    <w:rsid w:val="00AB1082"/>
    <w:rsid w:val="00AB159E"/>
    <w:rsid w:val="00AB26D1"/>
    <w:rsid w:val="00AB358D"/>
    <w:rsid w:val="00AB3AD5"/>
    <w:rsid w:val="00AB55D1"/>
    <w:rsid w:val="00AC1E2B"/>
    <w:rsid w:val="00AC4D52"/>
    <w:rsid w:val="00AC58D9"/>
    <w:rsid w:val="00AC5AFA"/>
    <w:rsid w:val="00AC6103"/>
    <w:rsid w:val="00AC6707"/>
    <w:rsid w:val="00AD6D28"/>
    <w:rsid w:val="00AD72A7"/>
    <w:rsid w:val="00AE0A91"/>
    <w:rsid w:val="00AE0CAF"/>
    <w:rsid w:val="00AE2918"/>
    <w:rsid w:val="00AE3E12"/>
    <w:rsid w:val="00AE402A"/>
    <w:rsid w:val="00AF1475"/>
    <w:rsid w:val="00AF1AF6"/>
    <w:rsid w:val="00AF485B"/>
    <w:rsid w:val="00B002AA"/>
    <w:rsid w:val="00B02FC6"/>
    <w:rsid w:val="00B036C0"/>
    <w:rsid w:val="00B052FE"/>
    <w:rsid w:val="00B063ED"/>
    <w:rsid w:val="00B06C66"/>
    <w:rsid w:val="00B12679"/>
    <w:rsid w:val="00B15BBA"/>
    <w:rsid w:val="00B15DF8"/>
    <w:rsid w:val="00B15FF4"/>
    <w:rsid w:val="00B22B57"/>
    <w:rsid w:val="00B24EA3"/>
    <w:rsid w:val="00B25E63"/>
    <w:rsid w:val="00B30433"/>
    <w:rsid w:val="00B34352"/>
    <w:rsid w:val="00B360EA"/>
    <w:rsid w:val="00B40FED"/>
    <w:rsid w:val="00B41862"/>
    <w:rsid w:val="00B43199"/>
    <w:rsid w:val="00B5283E"/>
    <w:rsid w:val="00B52CE7"/>
    <w:rsid w:val="00B53385"/>
    <w:rsid w:val="00B53C20"/>
    <w:rsid w:val="00B54810"/>
    <w:rsid w:val="00B55495"/>
    <w:rsid w:val="00B57D66"/>
    <w:rsid w:val="00B6039B"/>
    <w:rsid w:val="00B62B7C"/>
    <w:rsid w:val="00B636BA"/>
    <w:rsid w:val="00B63885"/>
    <w:rsid w:val="00B6423D"/>
    <w:rsid w:val="00B64B5E"/>
    <w:rsid w:val="00B64D67"/>
    <w:rsid w:val="00B6574D"/>
    <w:rsid w:val="00B657E6"/>
    <w:rsid w:val="00B665AB"/>
    <w:rsid w:val="00B6698F"/>
    <w:rsid w:val="00B66C87"/>
    <w:rsid w:val="00B72C6F"/>
    <w:rsid w:val="00B758FD"/>
    <w:rsid w:val="00B76F0C"/>
    <w:rsid w:val="00B772BD"/>
    <w:rsid w:val="00B820DA"/>
    <w:rsid w:val="00B840CA"/>
    <w:rsid w:val="00B84800"/>
    <w:rsid w:val="00B87B3B"/>
    <w:rsid w:val="00B91EA6"/>
    <w:rsid w:val="00B92467"/>
    <w:rsid w:val="00B952F2"/>
    <w:rsid w:val="00BA2C61"/>
    <w:rsid w:val="00BA41AC"/>
    <w:rsid w:val="00BA4CD0"/>
    <w:rsid w:val="00BA60F0"/>
    <w:rsid w:val="00BA6BB9"/>
    <w:rsid w:val="00BB5C40"/>
    <w:rsid w:val="00BB6891"/>
    <w:rsid w:val="00BB78B0"/>
    <w:rsid w:val="00BC4C9F"/>
    <w:rsid w:val="00BC5839"/>
    <w:rsid w:val="00BD0064"/>
    <w:rsid w:val="00BD5034"/>
    <w:rsid w:val="00BE11AF"/>
    <w:rsid w:val="00BE3825"/>
    <w:rsid w:val="00BE72CE"/>
    <w:rsid w:val="00BE78BF"/>
    <w:rsid w:val="00BE7CAA"/>
    <w:rsid w:val="00BF0FCA"/>
    <w:rsid w:val="00BF2400"/>
    <w:rsid w:val="00C01797"/>
    <w:rsid w:val="00C02EDC"/>
    <w:rsid w:val="00C06615"/>
    <w:rsid w:val="00C076CB"/>
    <w:rsid w:val="00C10BD0"/>
    <w:rsid w:val="00C112FE"/>
    <w:rsid w:val="00C14398"/>
    <w:rsid w:val="00C14947"/>
    <w:rsid w:val="00C14B51"/>
    <w:rsid w:val="00C15104"/>
    <w:rsid w:val="00C2039E"/>
    <w:rsid w:val="00C263B7"/>
    <w:rsid w:val="00C27B42"/>
    <w:rsid w:val="00C27F79"/>
    <w:rsid w:val="00C372FF"/>
    <w:rsid w:val="00C37CF2"/>
    <w:rsid w:val="00C37FE3"/>
    <w:rsid w:val="00C5000E"/>
    <w:rsid w:val="00C52688"/>
    <w:rsid w:val="00C52EF1"/>
    <w:rsid w:val="00C55C24"/>
    <w:rsid w:val="00C56E7C"/>
    <w:rsid w:val="00C56E9A"/>
    <w:rsid w:val="00C63BAC"/>
    <w:rsid w:val="00C66E6F"/>
    <w:rsid w:val="00C7031B"/>
    <w:rsid w:val="00C725F6"/>
    <w:rsid w:val="00C74400"/>
    <w:rsid w:val="00C754A9"/>
    <w:rsid w:val="00C75B19"/>
    <w:rsid w:val="00C75CED"/>
    <w:rsid w:val="00C75F43"/>
    <w:rsid w:val="00C80EEC"/>
    <w:rsid w:val="00C81038"/>
    <w:rsid w:val="00C816C1"/>
    <w:rsid w:val="00C82D83"/>
    <w:rsid w:val="00C847DC"/>
    <w:rsid w:val="00C857C0"/>
    <w:rsid w:val="00C90A41"/>
    <w:rsid w:val="00C931F6"/>
    <w:rsid w:val="00C935AE"/>
    <w:rsid w:val="00C942D9"/>
    <w:rsid w:val="00C95546"/>
    <w:rsid w:val="00C95932"/>
    <w:rsid w:val="00CA3D2B"/>
    <w:rsid w:val="00CA4DF1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C4182"/>
    <w:rsid w:val="00CC5F3B"/>
    <w:rsid w:val="00CC6945"/>
    <w:rsid w:val="00CC7CCA"/>
    <w:rsid w:val="00CD1711"/>
    <w:rsid w:val="00CD3629"/>
    <w:rsid w:val="00CD38EE"/>
    <w:rsid w:val="00CD53E9"/>
    <w:rsid w:val="00CD5D2A"/>
    <w:rsid w:val="00CE1E12"/>
    <w:rsid w:val="00CE2C23"/>
    <w:rsid w:val="00CE4823"/>
    <w:rsid w:val="00CE59FA"/>
    <w:rsid w:val="00CE7A8B"/>
    <w:rsid w:val="00CE7C98"/>
    <w:rsid w:val="00CF0D96"/>
    <w:rsid w:val="00CF1D48"/>
    <w:rsid w:val="00CF4B39"/>
    <w:rsid w:val="00CF7DFF"/>
    <w:rsid w:val="00D002DB"/>
    <w:rsid w:val="00D00587"/>
    <w:rsid w:val="00D10937"/>
    <w:rsid w:val="00D11724"/>
    <w:rsid w:val="00D13EC2"/>
    <w:rsid w:val="00D14C03"/>
    <w:rsid w:val="00D16124"/>
    <w:rsid w:val="00D17A7A"/>
    <w:rsid w:val="00D246EC"/>
    <w:rsid w:val="00D24EC2"/>
    <w:rsid w:val="00D251E8"/>
    <w:rsid w:val="00D33393"/>
    <w:rsid w:val="00D365E2"/>
    <w:rsid w:val="00D42C69"/>
    <w:rsid w:val="00D45FC8"/>
    <w:rsid w:val="00D464C4"/>
    <w:rsid w:val="00D464D6"/>
    <w:rsid w:val="00D4710B"/>
    <w:rsid w:val="00D55155"/>
    <w:rsid w:val="00D6179E"/>
    <w:rsid w:val="00D6428B"/>
    <w:rsid w:val="00D65966"/>
    <w:rsid w:val="00D749A0"/>
    <w:rsid w:val="00D753F7"/>
    <w:rsid w:val="00D764D0"/>
    <w:rsid w:val="00D820A7"/>
    <w:rsid w:val="00D879D2"/>
    <w:rsid w:val="00D901A9"/>
    <w:rsid w:val="00D90956"/>
    <w:rsid w:val="00D9249D"/>
    <w:rsid w:val="00D936C6"/>
    <w:rsid w:val="00D95560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4454"/>
    <w:rsid w:val="00DC0D0D"/>
    <w:rsid w:val="00DC5BAC"/>
    <w:rsid w:val="00DC7410"/>
    <w:rsid w:val="00DD08E0"/>
    <w:rsid w:val="00DD0BCD"/>
    <w:rsid w:val="00DD1194"/>
    <w:rsid w:val="00DD2284"/>
    <w:rsid w:val="00DD3A17"/>
    <w:rsid w:val="00DD59BA"/>
    <w:rsid w:val="00DD766A"/>
    <w:rsid w:val="00DD7672"/>
    <w:rsid w:val="00DE16E3"/>
    <w:rsid w:val="00DE208C"/>
    <w:rsid w:val="00DE3D3F"/>
    <w:rsid w:val="00DE597B"/>
    <w:rsid w:val="00DE5B29"/>
    <w:rsid w:val="00DE78E7"/>
    <w:rsid w:val="00DF0024"/>
    <w:rsid w:val="00E050D0"/>
    <w:rsid w:val="00E06CE9"/>
    <w:rsid w:val="00E078BC"/>
    <w:rsid w:val="00E107C9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5B91"/>
    <w:rsid w:val="00E66BC8"/>
    <w:rsid w:val="00E71D6F"/>
    <w:rsid w:val="00E73910"/>
    <w:rsid w:val="00E74C8B"/>
    <w:rsid w:val="00E75079"/>
    <w:rsid w:val="00E765FE"/>
    <w:rsid w:val="00E7715D"/>
    <w:rsid w:val="00E77303"/>
    <w:rsid w:val="00E80A85"/>
    <w:rsid w:val="00E8246B"/>
    <w:rsid w:val="00E836AA"/>
    <w:rsid w:val="00E847B8"/>
    <w:rsid w:val="00E85DA3"/>
    <w:rsid w:val="00E861C0"/>
    <w:rsid w:val="00E86FFD"/>
    <w:rsid w:val="00E92CB7"/>
    <w:rsid w:val="00E946E6"/>
    <w:rsid w:val="00E96C97"/>
    <w:rsid w:val="00EA07F3"/>
    <w:rsid w:val="00EA2048"/>
    <w:rsid w:val="00EA3182"/>
    <w:rsid w:val="00EA34EA"/>
    <w:rsid w:val="00EA47B8"/>
    <w:rsid w:val="00EA7994"/>
    <w:rsid w:val="00EB169B"/>
    <w:rsid w:val="00EB5D9D"/>
    <w:rsid w:val="00EB6E51"/>
    <w:rsid w:val="00EC051F"/>
    <w:rsid w:val="00EC140E"/>
    <w:rsid w:val="00EC6AE2"/>
    <w:rsid w:val="00ED0AD4"/>
    <w:rsid w:val="00ED266E"/>
    <w:rsid w:val="00ED4331"/>
    <w:rsid w:val="00ED57B4"/>
    <w:rsid w:val="00ED6079"/>
    <w:rsid w:val="00ED65ED"/>
    <w:rsid w:val="00ED7B39"/>
    <w:rsid w:val="00EE3850"/>
    <w:rsid w:val="00EE3A7B"/>
    <w:rsid w:val="00EE454E"/>
    <w:rsid w:val="00EE461B"/>
    <w:rsid w:val="00EF0EA9"/>
    <w:rsid w:val="00EF288B"/>
    <w:rsid w:val="00EF2B97"/>
    <w:rsid w:val="00EF4767"/>
    <w:rsid w:val="00EF4A93"/>
    <w:rsid w:val="00EF6891"/>
    <w:rsid w:val="00F01AFE"/>
    <w:rsid w:val="00F03865"/>
    <w:rsid w:val="00F040D9"/>
    <w:rsid w:val="00F045D5"/>
    <w:rsid w:val="00F04744"/>
    <w:rsid w:val="00F05EB1"/>
    <w:rsid w:val="00F12FF5"/>
    <w:rsid w:val="00F13264"/>
    <w:rsid w:val="00F167E0"/>
    <w:rsid w:val="00F1791A"/>
    <w:rsid w:val="00F202DB"/>
    <w:rsid w:val="00F20854"/>
    <w:rsid w:val="00F22F8C"/>
    <w:rsid w:val="00F2510D"/>
    <w:rsid w:val="00F27229"/>
    <w:rsid w:val="00F31083"/>
    <w:rsid w:val="00F33C9E"/>
    <w:rsid w:val="00F34CDF"/>
    <w:rsid w:val="00F364DA"/>
    <w:rsid w:val="00F36A87"/>
    <w:rsid w:val="00F40AC6"/>
    <w:rsid w:val="00F41C51"/>
    <w:rsid w:val="00F44DD6"/>
    <w:rsid w:val="00F44F98"/>
    <w:rsid w:val="00F45E96"/>
    <w:rsid w:val="00F472FF"/>
    <w:rsid w:val="00F507EA"/>
    <w:rsid w:val="00F5338F"/>
    <w:rsid w:val="00F5352D"/>
    <w:rsid w:val="00F55433"/>
    <w:rsid w:val="00F572B2"/>
    <w:rsid w:val="00F624B9"/>
    <w:rsid w:val="00F638AE"/>
    <w:rsid w:val="00F64A94"/>
    <w:rsid w:val="00F650F8"/>
    <w:rsid w:val="00F652B7"/>
    <w:rsid w:val="00F667BF"/>
    <w:rsid w:val="00F67E45"/>
    <w:rsid w:val="00F712F9"/>
    <w:rsid w:val="00F73AF7"/>
    <w:rsid w:val="00F74206"/>
    <w:rsid w:val="00F743E1"/>
    <w:rsid w:val="00F74E65"/>
    <w:rsid w:val="00F762F6"/>
    <w:rsid w:val="00F77B3A"/>
    <w:rsid w:val="00F838E4"/>
    <w:rsid w:val="00F83926"/>
    <w:rsid w:val="00F84A43"/>
    <w:rsid w:val="00F85467"/>
    <w:rsid w:val="00F85A90"/>
    <w:rsid w:val="00F86C14"/>
    <w:rsid w:val="00F913A4"/>
    <w:rsid w:val="00F91F12"/>
    <w:rsid w:val="00F9630A"/>
    <w:rsid w:val="00FA119E"/>
    <w:rsid w:val="00FA1A52"/>
    <w:rsid w:val="00FB0EC1"/>
    <w:rsid w:val="00FB1D4A"/>
    <w:rsid w:val="00FB41AA"/>
    <w:rsid w:val="00FB5788"/>
    <w:rsid w:val="00FB6798"/>
    <w:rsid w:val="00FB7568"/>
    <w:rsid w:val="00FC0A10"/>
    <w:rsid w:val="00FC1AE2"/>
    <w:rsid w:val="00FC1D93"/>
    <w:rsid w:val="00FC2BBC"/>
    <w:rsid w:val="00FC48DA"/>
    <w:rsid w:val="00FC4D36"/>
    <w:rsid w:val="00FC52F5"/>
    <w:rsid w:val="00FC55C7"/>
    <w:rsid w:val="00FD2518"/>
    <w:rsid w:val="00FD3488"/>
    <w:rsid w:val="00FD4C79"/>
    <w:rsid w:val="00FE0A05"/>
    <w:rsid w:val="00FE0A91"/>
    <w:rsid w:val="00FE1E9D"/>
    <w:rsid w:val="00FE331B"/>
    <w:rsid w:val="00FE6C0D"/>
    <w:rsid w:val="00FF147A"/>
    <w:rsid w:val="00FF1843"/>
    <w:rsid w:val="00FF2FFD"/>
    <w:rsid w:val="00FF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BC8A-A503-429A-A2C6-56476CA1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Цуглевич Ольга Сергеевна</cp:lastModifiedBy>
  <cp:revision>5</cp:revision>
  <cp:lastPrinted>2013-10-22T05:03:00Z</cp:lastPrinted>
  <dcterms:created xsi:type="dcterms:W3CDTF">2013-10-22T03:35:00Z</dcterms:created>
  <dcterms:modified xsi:type="dcterms:W3CDTF">2013-10-22T08:21:00Z</dcterms:modified>
</cp:coreProperties>
</file>