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22" w:rsidRDefault="00411E15" w:rsidP="00BE2622">
      <w:pPr>
        <w:jc w:val="center"/>
      </w:pPr>
      <w:r>
        <w:rPr>
          <w:noProof/>
        </w:rPr>
        <w:drawing>
          <wp:inline distT="0" distB="0" distL="0" distR="0">
            <wp:extent cx="806450" cy="925924"/>
            <wp:effectExtent l="1905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925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622" w:rsidRDefault="00BE2622" w:rsidP="00BE2622">
      <w:pPr>
        <w:pStyle w:val="3"/>
      </w:pPr>
      <w:r>
        <w:t>ДУМА ГОРОДА ПОКАЧИ</w:t>
      </w:r>
    </w:p>
    <w:p w:rsidR="00BE2622" w:rsidRDefault="00BE2622" w:rsidP="00BE2622">
      <w:pPr>
        <w:jc w:val="center"/>
        <w:rPr>
          <w:b/>
          <w:sz w:val="32"/>
          <w:szCs w:val="32"/>
        </w:rPr>
      </w:pPr>
      <w:r w:rsidRPr="006F36B6">
        <w:rPr>
          <w:b/>
          <w:sz w:val="32"/>
          <w:szCs w:val="32"/>
        </w:rPr>
        <w:t>Ханты-Мансийск</w:t>
      </w:r>
      <w:r w:rsidR="00951EAB">
        <w:rPr>
          <w:b/>
          <w:sz w:val="32"/>
          <w:szCs w:val="32"/>
        </w:rPr>
        <w:t>ий</w:t>
      </w:r>
      <w:r w:rsidRPr="006F36B6">
        <w:rPr>
          <w:b/>
          <w:sz w:val="32"/>
          <w:szCs w:val="32"/>
        </w:rPr>
        <w:t xml:space="preserve"> авто</w:t>
      </w:r>
      <w:r>
        <w:rPr>
          <w:b/>
          <w:sz w:val="32"/>
          <w:szCs w:val="32"/>
        </w:rPr>
        <w:t>н</w:t>
      </w:r>
      <w:r w:rsidR="00951EAB">
        <w:rPr>
          <w:b/>
          <w:sz w:val="32"/>
          <w:szCs w:val="32"/>
        </w:rPr>
        <w:t>омный</w:t>
      </w:r>
      <w:r w:rsidRPr="006F36B6">
        <w:rPr>
          <w:b/>
          <w:sz w:val="32"/>
          <w:szCs w:val="32"/>
        </w:rPr>
        <w:t xml:space="preserve"> округ</w:t>
      </w:r>
      <w:r>
        <w:rPr>
          <w:b/>
          <w:sz w:val="32"/>
          <w:szCs w:val="32"/>
        </w:rPr>
        <w:t xml:space="preserve"> </w:t>
      </w:r>
      <w:r w:rsidRPr="006F36B6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r w:rsidRPr="006F36B6">
        <w:rPr>
          <w:b/>
          <w:sz w:val="32"/>
          <w:szCs w:val="32"/>
        </w:rPr>
        <w:t>Югр</w:t>
      </w:r>
      <w:r w:rsidR="00951EAB">
        <w:rPr>
          <w:b/>
          <w:sz w:val="32"/>
          <w:szCs w:val="32"/>
        </w:rPr>
        <w:t>а</w:t>
      </w:r>
    </w:p>
    <w:p w:rsidR="00BE2622" w:rsidRDefault="00BE2622" w:rsidP="00BE2622">
      <w:pPr>
        <w:pStyle w:val="4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177B7B" w:rsidRPr="001C3041" w:rsidRDefault="00177B7B" w:rsidP="00177B7B">
      <w:pPr>
        <w:pStyle w:val="5"/>
        <w:spacing w:line="360" w:lineRule="auto"/>
        <w:rPr>
          <w:b w:val="0"/>
          <w:i w:val="0"/>
          <w:sz w:val="28"/>
          <w:szCs w:val="28"/>
          <w:u w:val="single"/>
        </w:rPr>
      </w:pPr>
      <w:r>
        <w:rPr>
          <w:i w:val="0"/>
          <w:sz w:val="28"/>
          <w:szCs w:val="28"/>
        </w:rPr>
        <w:t xml:space="preserve">от </w:t>
      </w:r>
      <w:r w:rsidR="001C3041">
        <w:rPr>
          <w:i w:val="0"/>
          <w:sz w:val="28"/>
          <w:szCs w:val="28"/>
        </w:rPr>
        <w:t xml:space="preserve"> </w:t>
      </w:r>
      <w:r w:rsidR="001C3041" w:rsidRPr="001C3041">
        <w:rPr>
          <w:b w:val="0"/>
          <w:i w:val="0"/>
          <w:sz w:val="28"/>
          <w:szCs w:val="28"/>
          <w:u w:val="single"/>
        </w:rPr>
        <w:t>19.12.2012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 xml:space="preserve">      </w:t>
      </w:r>
      <w:r w:rsidR="00B63152">
        <w:rPr>
          <w:i w:val="0"/>
          <w:sz w:val="28"/>
          <w:szCs w:val="28"/>
        </w:rPr>
        <w:t xml:space="preserve">                </w:t>
      </w:r>
      <w:r>
        <w:rPr>
          <w:i w:val="0"/>
          <w:sz w:val="28"/>
          <w:szCs w:val="28"/>
        </w:rPr>
        <w:t xml:space="preserve">           </w:t>
      </w:r>
      <w:r w:rsidR="001C3041">
        <w:rPr>
          <w:i w:val="0"/>
          <w:sz w:val="28"/>
          <w:szCs w:val="28"/>
        </w:rPr>
        <w:t xml:space="preserve">                            </w:t>
      </w:r>
      <w:r>
        <w:rPr>
          <w:i w:val="0"/>
          <w:sz w:val="28"/>
          <w:szCs w:val="28"/>
        </w:rPr>
        <w:t xml:space="preserve">   </w:t>
      </w:r>
      <w:r w:rsidR="005257E9">
        <w:rPr>
          <w:i w:val="0"/>
          <w:sz w:val="28"/>
          <w:szCs w:val="28"/>
        </w:rPr>
        <w:t xml:space="preserve">      </w:t>
      </w:r>
      <w:r>
        <w:rPr>
          <w:i w:val="0"/>
          <w:sz w:val="28"/>
          <w:szCs w:val="28"/>
        </w:rPr>
        <w:t>№</w:t>
      </w:r>
      <w:r w:rsidR="001C3041">
        <w:rPr>
          <w:i w:val="0"/>
          <w:sz w:val="28"/>
          <w:szCs w:val="28"/>
        </w:rPr>
        <w:t xml:space="preserve"> </w:t>
      </w:r>
      <w:r w:rsidR="001C3041" w:rsidRPr="001C3041">
        <w:rPr>
          <w:b w:val="0"/>
          <w:i w:val="0"/>
          <w:sz w:val="28"/>
          <w:szCs w:val="28"/>
          <w:u w:val="single"/>
        </w:rPr>
        <w:t>133</w:t>
      </w:r>
    </w:p>
    <w:p w:rsidR="005257E9" w:rsidRPr="005257E9" w:rsidRDefault="005257E9" w:rsidP="005257E9"/>
    <w:p w:rsidR="00271A21" w:rsidRPr="00C8054A" w:rsidRDefault="00271A21" w:rsidP="00271A21">
      <w:pPr>
        <w:tabs>
          <w:tab w:val="left" w:pos="0"/>
        </w:tabs>
        <w:rPr>
          <w:b/>
          <w:bCs/>
          <w:sz w:val="28"/>
          <w:szCs w:val="28"/>
        </w:rPr>
      </w:pPr>
      <w:r w:rsidRPr="00C8054A">
        <w:rPr>
          <w:b/>
          <w:bCs/>
          <w:sz w:val="28"/>
          <w:szCs w:val="28"/>
        </w:rPr>
        <w:t>О награждении Почетной грамотой</w:t>
      </w:r>
    </w:p>
    <w:p w:rsidR="00271A21" w:rsidRPr="00C8054A" w:rsidRDefault="00271A21" w:rsidP="00271A21">
      <w:pPr>
        <w:pStyle w:val="5"/>
        <w:spacing w:before="0"/>
        <w:rPr>
          <w:sz w:val="28"/>
          <w:szCs w:val="28"/>
        </w:rPr>
      </w:pPr>
      <w:r w:rsidRPr="00C8054A">
        <w:rPr>
          <w:i w:val="0"/>
          <w:sz w:val="28"/>
          <w:szCs w:val="28"/>
        </w:rPr>
        <w:t>Думы города Покачи</w:t>
      </w:r>
      <w:r w:rsidRPr="00C8054A">
        <w:rPr>
          <w:sz w:val="28"/>
          <w:szCs w:val="28"/>
        </w:rPr>
        <w:t xml:space="preserve"> </w:t>
      </w:r>
    </w:p>
    <w:p w:rsidR="00271A21" w:rsidRDefault="00271A21" w:rsidP="00271A21">
      <w:pPr>
        <w:tabs>
          <w:tab w:val="left" w:pos="0"/>
        </w:tabs>
        <w:rPr>
          <w:sz w:val="28"/>
          <w:szCs w:val="28"/>
        </w:rPr>
      </w:pPr>
    </w:p>
    <w:p w:rsidR="005257E9" w:rsidRPr="000E7CC5" w:rsidRDefault="005257E9" w:rsidP="00271A21">
      <w:pPr>
        <w:tabs>
          <w:tab w:val="left" w:pos="0"/>
        </w:tabs>
        <w:rPr>
          <w:sz w:val="28"/>
          <w:szCs w:val="28"/>
        </w:rPr>
      </w:pPr>
    </w:p>
    <w:p w:rsidR="00271A21" w:rsidRDefault="00271A21" w:rsidP="00271A21">
      <w:pPr>
        <w:tabs>
          <w:tab w:val="left" w:pos="0"/>
        </w:tabs>
        <w:jc w:val="both"/>
        <w:rPr>
          <w:sz w:val="28"/>
          <w:szCs w:val="28"/>
        </w:rPr>
      </w:pPr>
      <w:r w:rsidRPr="000E7CC5">
        <w:rPr>
          <w:sz w:val="28"/>
          <w:szCs w:val="28"/>
        </w:rPr>
        <w:tab/>
        <w:t xml:space="preserve">Рассмотрев материалы, представленные для награждения Почетной грамотой Думы города Покачи, на основании решения Думы города </w:t>
      </w:r>
      <w:r w:rsidRPr="000E7CC5">
        <w:rPr>
          <w:bCs/>
          <w:sz w:val="28"/>
          <w:szCs w:val="28"/>
        </w:rPr>
        <w:t xml:space="preserve">от </w:t>
      </w:r>
      <w:r w:rsidR="003D726A">
        <w:rPr>
          <w:bCs/>
          <w:sz w:val="28"/>
          <w:szCs w:val="28"/>
        </w:rPr>
        <w:t>27</w:t>
      </w:r>
      <w:r w:rsidRPr="000E7CC5">
        <w:rPr>
          <w:bCs/>
          <w:sz w:val="28"/>
          <w:szCs w:val="28"/>
        </w:rPr>
        <w:t>.</w:t>
      </w:r>
      <w:r w:rsidR="003D726A">
        <w:rPr>
          <w:bCs/>
          <w:sz w:val="28"/>
          <w:szCs w:val="28"/>
        </w:rPr>
        <w:t>04</w:t>
      </w:r>
      <w:r w:rsidRPr="000E7CC5">
        <w:rPr>
          <w:bCs/>
          <w:sz w:val="28"/>
          <w:szCs w:val="28"/>
        </w:rPr>
        <w:t>.20</w:t>
      </w:r>
      <w:r w:rsidR="003D726A">
        <w:rPr>
          <w:bCs/>
          <w:sz w:val="28"/>
          <w:szCs w:val="28"/>
        </w:rPr>
        <w:t>12</w:t>
      </w:r>
      <w:r w:rsidR="005257E9">
        <w:rPr>
          <w:bCs/>
          <w:sz w:val="28"/>
          <w:szCs w:val="28"/>
        </w:rPr>
        <w:t xml:space="preserve"> года</w:t>
      </w:r>
      <w:r w:rsidRPr="000E7CC5">
        <w:rPr>
          <w:bCs/>
          <w:sz w:val="28"/>
          <w:szCs w:val="28"/>
        </w:rPr>
        <w:t xml:space="preserve"> № </w:t>
      </w:r>
      <w:r w:rsidR="003D726A">
        <w:rPr>
          <w:bCs/>
          <w:sz w:val="28"/>
          <w:szCs w:val="28"/>
        </w:rPr>
        <w:t>31</w:t>
      </w:r>
      <w:r w:rsidRPr="000E7CC5">
        <w:rPr>
          <w:bCs/>
          <w:sz w:val="28"/>
          <w:szCs w:val="28"/>
        </w:rPr>
        <w:t xml:space="preserve"> «О </w:t>
      </w:r>
      <w:proofErr w:type="gramStart"/>
      <w:r w:rsidRPr="000E7CC5">
        <w:rPr>
          <w:bCs/>
          <w:sz w:val="28"/>
          <w:szCs w:val="28"/>
        </w:rPr>
        <w:t>Положении</w:t>
      </w:r>
      <w:proofErr w:type="gramEnd"/>
      <w:r w:rsidRPr="000E7CC5">
        <w:rPr>
          <w:bCs/>
          <w:sz w:val="28"/>
          <w:szCs w:val="28"/>
        </w:rPr>
        <w:t xml:space="preserve"> о наградах и почетных званиях города Покачи»,</w:t>
      </w:r>
      <w:r w:rsidRPr="000E7CC5">
        <w:rPr>
          <w:sz w:val="28"/>
          <w:szCs w:val="28"/>
        </w:rPr>
        <w:t xml:space="preserve"> </w:t>
      </w:r>
      <w:r w:rsidR="00234F16" w:rsidRPr="00234F16">
        <w:rPr>
          <w:bCs/>
          <w:sz w:val="28"/>
          <w:szCs w:val="28"/>
        </w:rPr>
        <w:t xml:space="preserve">протокола заседания комиссии города Покачи по наградам и почетным званиям от </w:t>
      </w:r>
      <w:r w:rsidR="00DE7721">
        <w:rPr>
          <w:bCs/>
          <w:sz w:val="28"/>
          <w:szCs w:val="28"/>
        </w:rPr>
        <w:t>1</w:t>
      </w:r>
      <w:r w:rsidR="005C7FA8">
        <w:rPr>
          <w:bCs/>
          <w:sz w:val="28"/>
          <w:szCs w:val="28"/>
        </w:rPr>
        <w:t>4</w:t>
      </w:r>
      <w:r w:rsidR="00234F16" w:rsidRPr="00234F16">
        <w:rPr>
          <w:bCs/>
          <w:sz w:val="28"/>
          <w:szCs w:val="28"/>
        </w:rPr>
        <w:t>.</w:t>
      </w:r>
      <w:r w:rsidR="00DE7721">
        <w:rPr>
          <w:bCs/>
          <w:sz w:val="28"/>
          <w:szCs w:val="28"/>
        </w:rPr>
        <w:t>1</w:t>
      </w:r>
      <w:r w:rsidR="005C7FA8">
        <w:rPr>
          <w:bCs/>
          <w:sz w:val="28"/>
          <w:szCs w:val="28"/>
        </w:rPr>
        <w:t>2</w:t>
      </w:r>
      <w:r w:rsidR="00234F16" w:rsidRPr="00234F16">
        <w:rPr>
          <w:bCs/>
          <w:sz w:val="28"/>
          <w:szCs w:val="28"/>
        </w:rPr>
        <w:t>.2012 года</w:t>
      </w:r>
      <w:r w:rsidR="00234F16">
        <w:rPr>
          <w:bCs/>
          <w:sz w:val="28"/>
          <w:szCs w:val="28"/>
        </w:rPr>
        <w:t>,</w:t>
      </w:r>
      <w:r w:rsidR="00234F16" w:rsidRPr="00234F16">
        <w:rPr>
          <w:sz w:val="28"/>
          <w:szCs w:val="28"/>
        </w:rPr>
        <w:t xml:space="preserve"> </w:t>
      </w:r>
      <w:r w:rsidRPr="00234F16">
        <w:rPr>
          <w:sz w:val="28"/>
          <w:szCs w:val="28"/>
        </w:rPr>
        <w:t>Дума города</w:t>
      </w:r>
    </w:p>
    <w:p w:rsidR="003D726A" w:rsidRDefault="003D726A" w:rsidP="00271A21">
      <w:pPr>
        <w:pStyle w:val="a5"/>
        <w:ind w:firstLine="709"/>
        <w:jc w:val="center"/>
        <w:rPr>
          <w:b/>
          <w:bCs/>
          <w:szCs w:val="28"/>
        </w:rPr>
      </w:pPr>
    </w:p>
    <w:p w:rsidR="00271A21" w:rsidRDefault="00271A21" w:rsidP="00271A21">
      <w:pPr>
        <w:pStyle w:val="a5"/>
        <w:ind w:firstLine="709"/>
        <w:jc w:val="center"/>
        <w:rPr>
          <w:b/>
          <w:bCs/>
          <w:szCs w:val="28"/>
        </w:rPr>
      </w:pPr>
      <w:r w:rsidRPr="000E7CC5">
        <w:rPr>
          <w:b/>
          <w:bCs/>
          <w:szCs w:val="28"/>
        </w:rPr>
        <w:t>РЕШИЛА:</w:t>
      </w:r>
    </w:p>
    <w:p w:rsidR="00A40DDF" w:rsidRDefault="00A40DDF" w:rsidP="00271A21">
      <w:pPr>
        <w:pStyle w:val="a5"/>
        <w:ind w:firstLine="709"/>
        <w:jc w:val="center"/>
        <w:rPr>
          <w:b/>
          <w:bCs/>
          <w:szCs w:val="28"/>
        </w:rPr>
      </w:pPr>
    </w:p>
    <w:p w:rsidR="00A40DDF" w:rsidRPr="00A40DDF" w:rsidRDefault="00A40DDF" w:rsidP="00A40DDF">
      <w:pPr>
        <w:ind w:firstLine="708"/>
        <w:jc w:val="both"/>
        <w:rPr>
          <w:sz w:val="28"/>
          <w:szCs w:val="28"/>
        </w:rPr>
      </w:pPr>
      <w:r w:rsidRPr="00A40DDF">
        <w:rPr>
          <w:sz w:val="28"/>
          <w:szCs w:val="28"/>
        </w:rPr>
        <w:t>1.</w:t>
      </w:r>
      <w:r w:rsidR="00E80192" w:rsidRPr="00E80192">
        <w:rPr>
          <w:sz w:val="28"/>
          <w:szCs w:val="28"/>
        </w:rPr>
        <w:t xml:space="preserve"> </w:t>
      </w:r>
      <w:r w:rsidR="00E80192" w:rsidRPr="000E7CC5">
        <w:rPr>
          <w:sz w:val="28"/>
          <w:szCs w:val="28"/>
        </w:rPr>
        <w:t xml:space="preserve">Наградить Почетной грамотой Думы города Покачи </w:t>
      </w:r>
      <w:r w:rsidR="00E80192">
        <w:rPr>
          <w:sz w:val="28"/>
          <w:szCs w:val="28"/>
        </w:rPr>
        <w:t>з</w:t>
      </w:r>
      <w:r w:rsidRPr="00A40DDF">
        <w:rPr>
          <w:sz w:val="28"/>
          <w:szCs w:val="28"/>
        </w:rPr>
        <w:t xml:space="preserve">а высокий профессионализм, </w:t>
      </w:r>
      <w:r w:rsidR="005C7FA8">
        <w:rPr>
          <w:sz w:val="28"/>
          <w:szCs w:val="28"/>
        </w:rPr>
        <w:t>преданность делу</w:t>
      </w:r>
      <w:r w:rsidRPr="00A40DDF">
        <w:rPr>
          <w:sz w:val="28"/>
          <w:szCs w:val="28"/>
        </w:rPr>
        <w:t xml:space="preserve">, </w:t>
      </w:r>
      <w:r w:rsidR="005C7FA8">
        <w:rPr>
          <w:sz w:val="28"/>
          <w:szCs w:val="28"/>
        </w:rPr>
        <w:t>многолетний плодотворный труд</w:t>
      </w:r>
      <w:r w:rsidRPr="00A40DDF">
        <w:rPr>
          <w:sz w:val="28"/>
          <w:szCs w:val="28"/>
        </w:rPr>
        <w:t xml:space="preserve">, </w:t>
      </w:r>
      <w:r w:rsidR="005C7FA8">
        <w:rPr>
          <w:sz w:val="28"/>
          <w:szCs w:val="28"/>
        </w:rPr>
        <w:t>и в связи с празднованием «Дня работника Пенсионного фонда Российской Федерации»</w:t>
      </w:r>
      <w:r>
        <w:rPr>
          <w:sz w:val="28"/>
          <w:szCs w:val="28"/>
        </w:rPr>
        <w:t>:</w:t>
      </w:r>
    </w:p>
    <w:p w:rsidR="00271A21" w:rsidRPr="00A00C45" w:rsidRDefault="00A10C3E" w:rsidP="00A40DDF">
      <w:pPr>
        <w:pStyle w:val="30"/>
        <w:spacing w:after="0"/>
        <w:ind w:left="0" w:firstLine="708"/>
        <w:jc w:val="both"/>
        <w:rPr>
          <w:sz w:val="10"/>
          <w:szCs w:val="10"/>
        </w:rPr>
      </w:pPr>
      <w:r>
        <w:rPr>
          <w:sz w:val="28"/>
          <w:szCs w:val="28"/>
        </w:rPr>
        <w:t xml:space="preserve"> </w:t>
      </w:r>
      <w:r w:rsidR="00271A21">
        <w:rPr>
          <w:sz w:val="28"/>
          <w:szCs w:val="28"/>
        </w:rPr>
        <w:t xml:space="preserve">  </w:t>
      </w:r>
    </w:p>
    <w:tbl>
      <w:tblPr>
        <w:tblW w:w="5000" w:type="pct"/>
        <w:tblLook w:val="01E0"/>
      </w:tblPr>
      <w:tblGrid>
        <w:gridCol w:w="2870"/>
        <w:gridCol w:w="438"/>
        <w:gridCol w:w="5695"/>
      </w:tblGrid>
      <w:tr w:rsidR="00F922F6" w:rsidRPr="00BA4FAC" w:rsidTr="00F922F6">
        <w:trPr>
          <w:trHeight w:val="1196"/>
        </w:trPr>
        <w:tc>
          <w:tcPr>
            <w:tcW w:w="1594" w:type="pct"/>
            <w:vAlign w:val="center"/>
          </w:tcPr>
          <w:p w:rsidR="00A10C3E" w:rsidRDefault="005C7FA8" w:rsidP="00DE7721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Лейман</w:t>
            </w:r>
          </w:p>
          <w:p w:rsidR="005C7FA8" w:rsidRDefault="005C7FA8" w:rsidP="00DE7721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Галину </w:t>
            </w:r>
          </w:p>
          <w:p w:rsidR="005C7FA8" w:rsidRPr="00BA4FAC" w:rsidRDefault="005C7FA8" w:rsidP="00DE7721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Сергеевну</w:t>
            </w:r>
          </w:p>
        </w:tc>
        <w:tc>
          <w:tcPr>
            <w:tcW w:w="243" w:type="pct"/>
            <w:vAlign w:val="center"/>
          </w:tcPr>
          <w:p w:rsidR="00271A21" w:rsidRPr="00BA4FAC" w:rsidRDefault="00DE7721" w:rsidP="00271A21">
            <w:pPr>
              <w:pStyle w:val="a5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3163" w:type="pct"/>
            <w:vAlign w:val="center"/>
          </w:tcPr>
          <w:p w:rsidR="00271A21" w:rsidRDefault="005C7FA8" w:rsidP="005C7FA8">
            <w:pPr>
              <w:pStyle w:val="a5"/>
              <w:rPr>
                <w:bCs/>
                <w:szCs w:val="28"/>
              </w:rPr>
            </w:pPr>
            <w:r>
              <w:rPr>
                <w:bCs/>
                <w:szCs w:val="28"/>
              </w:rPr>
              <w:t>Ведущего специалиста-эксперта группы назначения, перерасчета, выплаты пенсий, оценки пенсионных прав застрахованных лиц и социальных выплат государственного учреждения – отдел Пенсионного фонда Российской Федерации в городе Покачи Ханты-Мансийского автономного округа-Югры</w:t>
            </w:r>
          </w:p>
          <w:p w:rsidR="005257E9" w:rsidRPr="00BA4FAC" w:rsidRDefault="005257E9" w:rsidP="005C7FA8">
            <w:pPr>
              <w:pStyle w:val="a5"/>
              <w:rPr>
                <w:bCs/>
                <w:szCs w:val="28"/>
              </w:rPr>
            </w:pPr>
          </w:p>
        </w:tc>
      </w:tr>
    </w:tbl>
    <w:p w:rsidR="00271A21" w:rsidRPr="000E7CC5" w:rsidRDefault="005C7FA8" w:rsidP="00271A21">
      <w:pPr>
        <w:pStyle w:val="a5"/>
        <w:ind w:firstLine="708"/>
        <w:rPr>
          <w:bCs/>
          <w:szCs w:val="28"/>
        </w:rPr>
      </w:pPr>
      <w:r>
        <w:rPr>
          <w:bCs/>
          <w:szCs w:val="28"/>
        </w:rPr>
        <w:t>2</w:t>
      </w:r>
      <w:r w:rsidR="00271A21" w:rsidRPr="000E7CC5">
        <w:rPr>
          <w:bCs/>
          <w:szCs w:val="28"/>
        </w:rPr>
        <w:t>. Опубликовать настоящее решение в газете «Покачевский вестник».</w:t>
      </w:r>
    </w:p>
    <w:p w:rsidR="00271A21" w:rsidRPr="000E7CC5" w:rsidRDefault="005C7FA8" w:rsidP="00271A21">
      <w:pPr>
        <w:pStyle w:val="a5"/>
        <w:ind w:firstLine="708"/>
        <w:rPr>
          <w:szCs w:val="28"/>
        </w:rPr>
      </w:pPr>
      <w:r>
        <w:rPr>
          <w:szCs w:val="28"/>
        </w:rPr>
        <w:t>3</w:t>
      </w:r>
      <w:r w:rsidR="00271A21" w:rsidRPr="000E7CC5">
        <w:rPr>
          <w:szCs w:val="28"/>
        </w:rPr>
        <w:t xml:space="preserve">. </w:t>
      </w:r>
      <w:proofErr w:type="gramStart"/>
      <w:r w:rsidR="00271A21" w:rsidRPr="000E7CC5">
        <w:rPr>
          <w:szCs w:val="28"/>
        </w:rPr>
        <w:t>Контроль за</w:t>
      </w:r>
      <w:proofErr w:type="gramEnd"/>
      <w:r w:rsidR="00271A21" w:rsidRPr="000E7CC5">
        <w:rPr>
          <w:szCs w:val="28"/>
        </w:rPr>
        <w:t xml:space="preserve"> выполнением решения возложить на председателя Думы города Борисову Н.В.</w:t>
      </w:r>
    </w:p>
    <w:p w:rsidR="00271A21" w:rsidRDefault="00271A21" w:rsidP="00271A21">
      <w:pPr>
        <w:ind w:firstLine="709"/>
        <w:jc w:val="both"/>
        <w:rPr>
          <w:b/>
          <w:bCs/>
          <w:sz w:val="28"/>
          <w:szCs w:val="28"/>
        </w:rPr>
      </w:pPr>
    </w:p>
    <w:p w:rsidR="00A40DDF" w:rsidRDefault="00A40DDF" w:rsidP="00271A21">
      <w:pPr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271A21" w:rsidRDefault="00271A21" w:rsidP="00A40DD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Думы города                                        </w:t>
      </w:r>
      <w:r w:rsidR="00A40DD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Н.В. Борисова </w:t>
      </w:r>
    </w:p>
    <w:p w:rsidR="00271A21" w:rsidRPr="000837F2" w:rsidRDefault="00271A21" w:rsidP="00271A21">
      <w:pPr>
        <w:ind w:firstLine="709"/>
        <w:jc w:val="both"/>
        <w:rPr>
          <w:b/>
          <w:sz w:val="28"/>
          <w:szCs w:val="28"/>
        </w:rPr>
      </w:pPr>
    </w:p>
    <w:sectPr w:rsidR="00271A21" w:rsidRPr="000837F2" w:rsidSect="005257E9">
      <w:headerReference w:type="default" r:id="rId9"/>
      <w:pgSz w:w="11906" w:h="16838"/>
      <w:pgMar w:top="567" w:right="1134" w:bottom="1134" w:left="1985" w:header="27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94C" w:rsidRDefault="00CB694C" w:rsidP="003D726A">
      <w:r>
        <w:separator/>
      </w:r>
    </w:p>
  </w:endnote>
  <w:endnote w:type="continuationSeparator" w:id="0">
    <w:p w:rsidR="00CB694C" w:rsidRDefault="00CB694C" w:rsidP="003D7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94C" w:rsidRDefault="00CB694C" w:rsidP="003D726A">
      <w:r>
        <w:separator/>
      </w:r>
    </w:p>
  </w:footnote>
  <w:footnote w:type="continuationSeparator" w:id="0">
    <w:p w:rsidR="00CB694C" w:rsidRDefault="00CB694C" w:rsidP="003D72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26A" w:rsidRDefault="003D726A" w:rsidP="003D726A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796066"/>
    <w:multiLevelType w:val="hybridMultilevel"/>
    <w:tmpl w:val="0E06721A"/>
    <w:lvl w:ilvl="0" w:tplc="CC44CE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2E21E00">
      <w:numFmt w:val="none"/>
      <w:lvlText w:val=""/>
      <w:lvlJc w:val="left"/>
      <w:pPr>
        <w:tabs>
          <w:tab w:val="num" w:pos="360"/>
        </w:tabs>
      </w:pPr>
    </w:lvl>
    <w:lvl w:ilvl="2" w:tplc="273EC524">
      <w:numFmt w:val="none"/>
      <w:lvlText w:val=""/>
      <w:lvlJc w:val="left"/>
      <w:pPr>
        <w:tabs>
          <w:tab w:val="num" w:pos="360"/>
        </w:tabs>
      </w:pPr>
    </w:lvl>
    <w:lvl w:ilvl="3" w:tplc="7A64B494">
      <w:numFmt w:val="none"/>
      <w:lvlText w:val=""/>
      <w:lvlJc w:val="left"/>
      <w:pPr>
        <w:tabs>
          <w:tab w:val="num" w:pos="360"/>
        </w:tabs>
      </w:pPr>
    </w:lvl>
    <w:lvl w:ilvl="4" w:tplc="41E20C06">
      <w:numFmt w:val="none"/>
      <w:lvlText w:val=""/>
      <w:lvlJc w:val="left"/>
      <w:pPr>
        <w:tabs>
          <w:tab w:val="num" w:pos="360"/>
        </w:tabs>
      </w:pPr>
    </w:lvl>
    <w:lvl w:ilvl="5" w:tplc="AFE443D0">
      <w:numFmt w:val="none"/>
      <w:lvlText w:val=""/>
      <w:lvlJc w:val="left"/>
      <w:pPr>
        <w:tabs>
          <w:tab w:val="num" w:pos="360"/>
        </w:tabs>
      </w:pPr>
    </w:lvl>
    <w:lvl w:ilvl="6" w:tplc="ECEA63CA">
      <w:numFmt w:val="none"/>
      <w:lvlText w:val=""/>
      <w:lvlJc w:val="left"/>
      <w:pPr>
        <w:tabs>
          <w:tab w:val="num" w:pos="360"/>
        </w:tabs>
      </w:pPr>
    </w:lvl>
    <w:lvl w:ilvl="7" w:tplc="D0F01720">
      <w:numFmt w:val="none"/>
      <w:lvlText w:val=""/>
      <w:lvlJc w:val="left"/>
      <w:pPr>
        <w:tabs>
          <w:tab w:val="num" w:pos="360"/>
        </w:tabs>
      </w:pPr>
    </w:lvl>
    <w:lvl w:ilvl="8" w:tplc="7466C85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B4E30C0"/>
    <w:multiLevelType w:val="hybridMultilevel"/>
    <w:tmpl w:val="BC2EA332"/>
    <w:lvl w:ilvl="0" w:tplc="4FD0730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263DE7"/>
    <w:multiLevelType w:val="hybridMultilevel"/>
    <w:tmpl w:val="DC240404"/>
    <w:lvl w:ilvl="0" w:tplc="301643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582"/>
    <w:rsid w:val="00042EA8"/>
    <w:rsid w:val="0004513E"/>
    <w:rsid w:val="000837F2"/>
    <w:rsid w:val="00087239"/>
    <w:rsid w:val="000C0637"/>
    <w:rsid w:val="00114408"/>
    <w:rsid w:val="001473B6"/>
    <w:rsid w:val="00164D9E"/>
    <w:rsid w:val="00177B7B"/>
    <w:rsid w:val="001A795C"/>
    <w:rsid w:val="001C3041"/>
    <w:rsid w:val="001C399C"/>
    <w:rsid w:val="00230087"/>
    <w:rsid w:val="00234F16"/>
    <w:rsid w:val="00271A21"/>
    <w:rsid w:val="002C7A7C"/>
    <w:rsid w:val="00311395"/>
    <w:rsid w:val="003218ED"/>
    <w:rsid w:val="00364CC8"/>
    <w:rsid w:val="003D726A"/>
    <w:rsid w:val="003E0DE0"/>
    <w:rsid w:val="003F77BD"/>
    <w:rsid w:val="00411E15"/>
    <w:rsid w:val="00411EB2"/>
    <w:rsid w:val="00417EC9"/>
    <w:rsid w:val="00425D91"/>
    <w:rsid w:val="00467C94"/>
    <w:rsid w:val="004A6322"/>
    <w:rsid w:val="004B1A9B"/>
    <w:rsid w:val="004D1663"/>
    <w:rsid w:val="004E34DA"/>
    <w:rsid w:val="004F7B03"/>
    <w:rsid w:val="0052263E"/>
    <w:rsid w:val="00524C8C"/>
    <w:rsid w:val="005257E9"/>
    <w:rsid w:val="0052619C"/>
    <w:rsid w:val="00553F4C"/>
    <w:rsid w:val="005B1D14"/>
    <w:rsid w:val="005C7FA8"/>
    <w:rsid w:val="00603464"/>
    <w:rsid w:val="00632E90"/>
    <w:rsid w:val="006A14CC"/>
    <w:rsid w:val="006C4FE9"/>
    <w:rsid w:val="006E105F"/>
    <w:rsid w:val="006E108D"/>
    <w:rsid w:val="006F36B6"/>
    <w:rsid w:val="0071081F"/>
    <w:rsid w:val="00740899"/>
    <w:rsid w:val="00746CBE"/>
    <w:rsid w:val="00761116"/>
    <w:rsid w:val="00773E60"/>
    <w:rsid w:val="00795B9B"/>
    <w:rsid w:val="00797D7E"/>
    <w:rsid w:val="007A29CB"/>
    <w:rsid w:val="007D2283"/>
    <w:rsid w:val="007D2EBE"/>
    <w:rsid w:val="00832A98"/>
    <w:rsid w:val="00843596"/>
    <w:rsid w:val="008616F4"/>
    <w:rsid w:val="00895614"/>
    <w:rsid w:val="008B0861"/>
    <w:rsid w:val="008C2855"/>
    <w:rsid w:val="0091443B"/>
    <w:rsid w:val="00914DAD"/>
    <w:rsid w:val="00922450"/>
    <w:rsid w:val="00931AC2"/>
    <w:rsid w:val="00944215"/>
    <w:rsid w:val="00951EAB"/>
    <w:rsid w:val="00986D3E"/>
    <w:rsid w:val="009E2CAC"/>
    <w:rsid w:val="009F7829"/>
    <w:rsid w:val="00A00645"/>
    <w:rsid w:val="00A10C3E"/>
    <w:rsid w:val="00A34360"/>
    <w:rsid w:val="00A40DDF"/>
    <w:rsid w:val="00A54976"/>
    <w:rsid w:val="00A57557"/>
    <w:rsid w:val="00AA0582"/>
    <w:rsid w:val="00AB6D1C"/>
    <w:rsid w:val="00B54F0A"/>
    <w:rsid w:val="00B560DD"/>
    <w:rsid w:val="00B63152"/>
    <w:rsid w:val="00B67D40"/>
    <w:rsid w:val="00BA36F7"/>
    <w:rsid w:val="00BC6B14"/>
    <w:rsid w:val="00BE2622"/>
    <w:rsid w:val="00C33B2B"/>
    <w:rsid w:val="00C42404"/>
    <w:rsid w:val="00C64602"/>
    <w:rsid w:val="00CB694C"/>
    <w:rsid w:val="00D37C71"/>
    <w:rsid w:val="00D85A2C"/>
    <w:rsid w:val="00D94BEA"/>
    <w:rsid w:val="00DE35C7"/>
    <w:rsid w:val="00DE7721"/>
    <w:rsid w:val="00E22E9F"/>
    <w:rsid w:val="00E80192"/>
    <w:rsid w:val="00E965AF"/>
    <w:rsid w:val="00EB4BB2"/>
    <w:rsid w:val="00EB4C0D"/>
    <w:rsid w:val="00EC1414"/>
    <w:rsid w:val="00EE5B15"/>
    <w:rsid w:val="00F46791"/>
    <w:rsid w:val="00F61EB2"/>
    <w:rsid w:val="00F922F6"/>
    <w:rsid w:val="00FA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82"/>
    <w:rPr>
      <w:sz w:val="24"/>
      <w:szCs w:val="24"/>
    </w:rPr>
  </w:style>
  <w:style w:type="paragraph" w:styleId="2">
    <w:name w:val="heading 2"/>
    <w:basedOn w:val="a"/>
    <w:next w:val="a"/>
    <w:qFormat/>
    <w:rsid w:val="00AA0582"/>
    <w:pPr>
      <w:keepNext/>
      <w:tabs>
        <w:tab w:val="left" w:pos="321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A0582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qFormat/>
    <w:rsid w:val="00BE26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E26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1395"/>
    <w:rPr>
      <w:rFonts w:ascii="Tahoma" w:hAnsi="Tahoma" w:cs="Tahoma"/>
      <w:sz w:val="16"/>
      <w:szCs w:val="16"/>
    </w:rPr>
  </w:style>
  <w:style w:type="paragraph" w:customStyle="1" w:styleId="a4">
    <w:name w:val="Содержимое таблицы"/>
    <w:basedOn w:val="a"/>
    <w:rsid w:val="003F77BD"/>
    <w:pPr>
      <w:suppressLineNumbers/>
      <w:suppressAutoHyphens/>
    </w:pPr>
    <w:rPr>
      <w:lang w:eastAsia="ar-SA"/>
    </w:rPr>
  </w:style>
  <w:style w:type="paragraph" w:styleId="a5">
    <w:name w:val="Body Text"/>
    <w:basedOn w:val="a"/>
    <w:rsid w:val="00746CBE"/>
    <w:pPr>
      <w:jc w:val="both"/>
    </w:pPr>
    <w:rPr>
      <w:sz w:val="28"/>
    </w:rPr>
  </w:style>
  <w:style w:type="paragraph" w:styleId="30">
    <w:name w:val="Body Text Indent 3"/>
    <w:basedOn w:val="a"/>
    <w:rsid w:val="00746CBE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rsid w:val="003D72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D726A"/>
    <w:rPr>
      <w:sz w:val="24"/>
      <w:szCs w:val="24"/>
    </w:rPr>
  </w:style>
  <w:style w:type="paragraph" w:styleId="a8">
    <w:name w:val="footer"/>
    <w:basedOn w:val="a"/>
    <w:link w:val="a9"/>
    <w:rsid w:val="003D72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D726A"/>
    <w:rPr>
      <w:sz w:val="24"/>
      <w:szCs w:val="24"/>
    </w:rPr>
  </w:style>
  <w:style w:type="paragraph" w:customStyle="1" w:styleId="ConsPlusTitle">
    <w:name w:val="ConsPlusTitle"/>
    <w:uiPriority w:val="99"/>
    <w:rsid w:val="003D726A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A40D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82"/>
    <w:rPr>
      <w:sz w:val="24"/>
      <w:szCs w:val="24"/>
    </w:rPr>
  </w:style>
  <w:style w:type="paragraph" w:styleId="2">
    <w:name w:val="heading 2"/>
    <w:basedOn w:val="a"/>
    <w:next w:val="a"/>
    <w:qFormat/>
    <w:rsid w:val="00AA0582"/>
    <w:pPr>
      <w:keepNext/>
      <w:tabs>
        <w:tab w:val="left" w:pos="321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A0582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qFormat/>
    <w:rsid w:val="00BE26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E26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1395"/>
    <w:rPr>
      <w:rFonts w:ascii="Tahoma" w:hAnsi="Tahoma" w:cs="Tahoma"/>
      <w:sz w:val="16"/>
      <w:szCs w:val="16"/>
    </w:rPr>
  </w:style>
  <w:style w:type="paragraph" w:customStyle="1" w:styleId="a4">
    <w:name w:val="Содержимое таблицы"/>
    <w:basedOn w:val="a"/>
    <w:rsid w:val="003F77BD"/>
    <w:pPr>
      <w:suppressLineNumbers/>
      <w:suppressAutoHyphens/>
    </w:pPr>
    <w:rPr>
      <w:lang w:eastAsia="ar-SA"/>
    </w:rPr>
  </w:style>
  <w:style w:type="paragraph" w:styleId="a5">
    <w:name w:val="Body Text"/>
    <w:basedOn w:val="a"/>
    <w:rsid w:val="00746CBE"/>
    <w:pPr>
      <w:jc w:val="both"/>
    </w:pPr>
    <w:rPr>
      <w:sz w:val="28"/>
    </w:rPr>
  </w:style>
  <w:style w:type="paragraph" w:styleId="30">
    <w:name w:val="Body Text Indent 3"/>
    <w:basedOn w:val="a"/>
    <w:rsid w:val="00746CBE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rsid w:val="003D72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D726A"/>
    <w:rPr>
      <w:sz w:val="24"/>
      <w:szCs w:val="24"/>
    </w:rPr>
  </w:style>
  <w:style w:type="paragraph" w:styleId="a8">
    <w:name w:val="footer"/>
    <w:basedOn w:val="a"/>
    <w:link w:val="a9"/>
    <w:rsid w:val="003D72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D726A"/>
    <w:rPr>
      <w:sz w:val="24"/>
      <w:szCs w:val="24"/>
    </w:rPr>
  </w:style>
  <w:style w:type="paragraph" w:customStyle="1" w:styleId="ConsPlusTitle">
    <w:name w:val="ConsPlusTitle"/>
    <w:uiPriority w:val="99"/>
    <w:rsid w:val="003D726A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A40D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D9B74-AF14-4061-A172-D4461BEC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ShkurihinVA</dc:creator>
  <cp:lastModifiedBy>VorobievaJE</cp:lastModifiedBy>
  <cp:revision>3</cp:revision>
  <cp:lastPrinted>2012-12-18T09:21:00Z</cp:lastPrinted>
  <dcterms:created xsi:type="dcterms:W3CDTF">2012-12-19T09:05:00Z</dcterms:created>
  <dcterms:modified xsi:type="dcterms:W3CDTF">2012-12-19T11:12:00Z</dcterms:modified>
</cp:coreProperties>
</file>