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A76" w:rsidRDefault="00290A76" w:rsidP="00290A76">
      <w:pPr>
        <w:jc w:val="center"/>
      </w:pPr>
      <w:r>
        <w:rPr>
          <w:noProof/>
        </w:rPr>
        <w:drawing>
          <wp:inline distT="0" distB="0" distL="0" distR="0">
            <wp:extent cx="695325" cy="800100"/>
            <wp:effectExtent l="19050" t="0" r="9525" b="0"/>
            <wp:docPr id="3" name="Рисунок 3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2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0A76" w:rsidRDefault="00290A76" w:rsidP="00290A76">
      <w:pPr>
        <w:pStyle w:val="3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КОНТРОЛЬНО-СЧЕТНАЯ ПАЛАТА</w:t>
      </w:r>
      <w:r w:rsidRPr="008C6700">
        <w:rPr>
          <w:b/>
          <w:sz w:val="36"/>
          <w:szCs w:val="36"/>
        </w:rPr>
        <w:t xml:space="preserve"> </w:t>
      </w:r>
    </w:p>
    <w:p w:rsidR="00290A76" w:rsidRPr="008C6700" w:rsidRDefault="00290A76" w:rsidP="00290A76">
      <w:pPr>
        <w:pStyle w:val="3"/>
        <w:jc w:val="center"/>
        <w:rPr>
          <w:b/>
          <w:sz w:val="36"/>
          <w:szCs w:val="36"/>
        </w:rPr>
      </w:pPr>
      <w:r w:rsidRPr="008C6700">
        <w:rPr>
          <w:b/>
          <w:sz w:val="36"/>
          <w:szCs w:val="36"/>
        </w:rPr>
        <w:t xml:space="preserve"> ГОРОДА ПОКАЧИ</w:t>
      </w:r>
    </w:p>
    <w:p w:rsidR="00290A76" w:rsidRPr="008C6700" w:rsidRDefault="00290A76" w:rsidP="00290A76">
      <w:pPr>
        <w:jc w:val="center"/>
        <w:rPr>
          <w:b/>
          <w:sz w:val="16"/>
          <w:szCs w:val="16"/>
        </w:rPr>
      </w:pPr>
    </w:p>
    <w:p w:rsidR="00290A76" w:rsidRPr="00DE308F" w:rsidRDefault="00290A76" w:rsidP="00290A76">
      <w:pPr>
        <w:tabs>
          <w:tab w:val="left" w:pos="3210"/>
        </w:tabs>
        <w:jc w:val="center"/>
        <w:rPr>
          <w:b/>
          <w:bCs/>
          <w:sz w:val="32"/>
          <w:szCs w:val="32"/>
        </w:rPr>
      </w:pPr>
      <w:r w:rsidRPr="00DE308F">
        <w:rPr>
          <w:b/>
          <w:bCs/>
          <w:sz w:val="32"/>
          <w:szCs w:val="32"/>
        </w:rPr>
        <w:t>Ханты-Мансийского автономного округа – Югры</w:t>
      </w:r>
    </w:p>
    <w:p w:rsidR="00290A76" w:rsidRPr="008C6700" w:rsidRDefault="00290A76" w:rsidP="00290A76">
      <w:pPr>
        <w:tabs>
          <w:tab w:val="left" w:pos="1695"/>
          <w:tab w:val="left" w:pos="3210"/>
          <w:tab w:val="center" w:pos="4393"/>
        </w:tabs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>
        <w:rPr>
          <w:b/>
          <w:bCs/>
          <w:sz w:val="36"/>
          <w:szCs w:val="36"/>
        </w:rPr>
        <w:tab/>
      </w:r>
      <w:r w:rsidR="00D33FE5" w:rsidRPr="00D33FE5">
        <w:rPr>
          <w:b/>
          <w:noProof/>
          <w:sz w:val="36"/>
          <w:szCs w:val="36"/>
        </w:rPr>
        <w:pict>
          <v:line id="_x0000_s1026" style="position:absolute;z-index:251658240;mso-position-horizontal-relative:text;mso-position-vertical-relative:text" from="0,11.8pt" to="459pt,11.8pt" strokeweight="4.5pt">
            <v:stroke linestyle="thinThick"/>
          </v:line>
        </w:pict>
      </w:r>
    </w:p>
    <w:p w:rsidR="00290A76" w:rsidRDefault="00290A76" w:rsidP="00290A76">
      <w:pPr>
        <w:pStyle w:val="4"/>
        <w:jc w:val="center"/>
        <w:rPr>
          <w:rFonts w:ascii="Times New Roman" w:hAnsi="Times New Roman"/>
          <w:i w:val="0"/>
          <w:color w:val="auto"/>
          <w:sz w:val="36"/>
          <w:szCs w:val="36"/>
        </w:rPr>
      </w:pPr>
      <w:r>
        <w:rPr>
          <w:rFonts w:ascii="Times New Roman" w:hAnsi="Times New Roman"/>
          <w:i w:val="0"/>
          <w:color w:val="auto"/>
          <w:sz w:val="36"/>
          <w:szCs w:val="36"/>
        </w:rPr>
        <w:t>ПРИКАЗ</w:t>
      </w:r>
    </w:p>
    <w:p w:rsidR="00290A76" w:rsidRPr="001C014F" w:rsidRDefault="00290A76" w:rsidP="00290A76"/>
    <w:p w:rsidR="00290A76" w:rsidRPr="00DE308F" w:rsidRDefault="00290A76" w:rsidP="00290A76">
      <w:pPr>
        <w:rPr>
          <w:b/>
        </w:rPr>
      </w:pPr>
      <w:r w:rsidRPr="00DE308F">
        <w:rPr>
          <w:b/>
        </w:rPr>
        <w:t xml:space="preserve">от </w:t>
      </w:r>
      <w:r w:rsidR="00E56233">
        <w:rPr>
          <w:b/>
        </w:rPr>
        <w:t>09.12.2011г.</w:t>
      </w:r>
      <w:r w:rsidRPr="00DE308F">
        <w:rPr>
          <w:b/>
        </w:rPr>
        <w:t xml:space="preserve">                                                         </w:t>
      </w:r>
      <w:r>
        <w:rPr>
          <w:b/>
        </w:rPr>
        <w:tab/>
      </w:r>
      <w:r>
        <w:rPr>
          <w:b/>
        </w:rPr>
        <w:tab/>
      </w:r>
      <w:r w:rsidR="00E56233">
        <w:rPr>
          <w:b/>
        </w:rPr>
        <w:tab/>
      </w:r>
      <w:r w:rsidR="00E56233">
        <w:rPr>
          <w:b/>
        </w:rPr>
        <w:tab/>
      </w:r>
      <w:r w:rsidR="00E56233">
        <w:rPr>
          <w:b/>
        </w:rPr>
        <w:tab/>
      </w:r>
      <w:r w:rsidRPr="00DE308F">
        <w:rPr>
          <w:b/>
        </w:rPr>
        <w:t xml:space="preserve"> № </w:t>
      </w:r>
      <w:r w:rsidR="00E56233">
        <w:rPr>
          <w:b/>
        </w:rPr>
        <w:t>4</w:t>
      </w:r>
    </w:p>
    <w:p w:rsidR="00290A76" w:rsidRDefault="00290A76" w:rsidP="00290A76">
      <w:pPr>
        <w:shd w:val="clear" w:color="auto" w:fill="FFFFFF"/>
        <w:jc w:val="both"/>
        <w:rPr>
          <w:sz w:val="28"/>
          <w:szCs w:val="28"/>
        </w:rPr>
      </w:pPr>
    </w:p>
    <w:p w:rsidR="00290A76" w:rsidRDefault="00290A76" w:rsidP="00290A76">
      <w:pPr>
        <w:shd w:val="clear" w:color="auto" w:fill="FFFFFF"/>
        <w:rPr>
          <w:b/>
        </w:rPr>
      </w:pPr>
      <w:r w:rsidRPr="003D50FA">
        <w:rPr>
          <w:b/>
        </w:rPr>
        <w:t xml:space="preserve">О </w:t>
      </w:r>
      <w:r>
        <w:rPr>
          <w:b/>
        </w:rPr>
        <w:t xml:space="preserve">плане работы </w:t>
      </w:r>
    </w:p>
    <w:p w:rsidR="00290A76" w:rsidRDefault="00290A76" w:rsidP="00290A76">
      <w:pPr>
        <w:shd w:val="clear" w:color="auto" w:fill="FFFFFF"/>
        <w:rPr>
          <w:b/>
        </w:rPr>
      </w:pPr>
      <w:r>
        <w:rPr>
          <w:b/>
        </w:rPr>
        <w:t>контрольно-счетной палаты</w:t>
      </w:r>
    </w:p>
    <w:p w:rsidR="00290A76" w:rsidRDefault="00290A76" w:rsidP="00290A76">
      <w:pPr>
        <w:shd w:val="clear" w:color="auto" w:fill="FFFFFF"/>
        <w:rPr>
          <w:b/>
        </w:rPr>
      </w:pPr>
      <w:r>
        <w:rPr>
          <w:b/>
        </w:rPr>
        <w:t>города Покачи</w:t>
      </w:r>
    </w:p>
    <w:p w:rsidR="00290A76" w:rsidRPr="003D50FA" w:rsidRDefault="00C943D3" w:rsidP="00290A76">
      <w:pPr>
        <w:shd w:val="clear" w:color="auto" w:fill="FFFFFF"/>
        <w:rPr>
          <w:b/>
          <w:iCs/>
          <w:spacing w:val="-1"/>
        </w:rPr>
      </w:pPr>
      <w:r>
        <w:rPr>
          <w:b/>
        </w:rPr>
        <w:t>на 1-е полугодие 2012</w:t>
      </w:r>
      <w:r w:rsidR="00290A76">
        <w:rPr>
          <w:b/>
        </w:rPr>
        <w:t xml:space="preserve"> года </w:t>
      </w:r>
    </w:p>
    <w:p w:rsidR="00290A76" w:rsidRDefault="00290A76" w:rsidP="00290A76">
      <w:pPr>
        <w:shd w:val="clear" w:color="auto" w:fill="FFFFFF"/>
        <w:ind w:firstLine="709"/>
        <w:jc w:val="both"/>
      </w:pPr>
    </w:p>
    <w:p w:rsidR="00290A76" w:rsidRPr="00D00AC1" w:rsidRDefault="00290A76" w:rsidP="00290A76">
      <w:pPr>
        <w:shd w:val="clear" w:color="auto" w:fill="FFFFFF"/>
        <w:ind w:firstLine="709"/>
        <w:jc w:val="both"/>
      </w:pPr>
    </w:p>
    <w:p w:rsidR="00290A76" w:rsidRPr="00182F9C" w:rsidRDefault="00290A76" w:rsidP="00290A76">
      <w:pPr>
        <w:shd w:val="clear" w:color="auto" w:fill="FFFFFF"/>
        <w:ind w:firstLine="709"/>
        <w:jc w:val="center"/>
        <w:rPr>
          <w:b/>
          <w:bCs/>
        </w:rPr>
      </w:pPr>
    </w:p>
    <w:p w:rsidR="00290A76" w:rsidRPr="00D00AC1" w:rsidRDefault="00290A76" w:rsidP="00455563">
      <w:pPr>
        <w:shd w:val="clear" w:color="auto" w:fill="FFFFFF"/>
        <w:ind w:firstLine="851"/>
        <w:jc w:val="both"/>
      </w:pPr>
      <w:r w:rsidRPr="00D00AC1">
        <w:t xml:space="preserve">В </w:t>
      </w:r>
      <w:r>
        <w:t>соответствии с пунктом 3 статьи 16 положения «О контрольно-счетной палате города Покачи», утвержденного решением Думы города от 26</w:t>
      </w:r>
      <w:r w:rsidR="00155A69">
        <w:t>.04.2007 №45</w:t>
      </w:r>
      <w:r>
        <w:t xml:space="preserve"> (в ред. от 19.09.2011 №66)</w:t>
      </w:r>
      <w:r w:rsidR="00694824">
        <w:t>, и ст.5 Регламента контрольно-счетной палаты города Покачи, утвержденного решением Думы города от 02.12.2008 года №130 (в ред. от 21.11.2011 года №82)</w:t>
      </w:r>
      <w:r w:rsidRPr="00D00AC1">
        <w:t>:</w:t>
      </w:r>
    </w:p>
    <w:p w:rsidR="00290A76" w:rsidRPr="00D00AC1" w:rsidRDefault="00290A76" w:rsidP="00F4769B">
      <w:pPr>
        <w:shd w:val="clear" w:color="auto" w:fill="FFFFFF"/>
        <w:ind w:firstLine="851"/>
        <w:jc w:val="both"/>
      </w:pPr>
      <w:r w:rsidRPr="00D00AC1">
        <w:rPr>
          <w:spacing w:val="-26"/>
        </w:rPr>
        <w:t>1.</w:t>
      </w:r>
      <w:r w:rsidR="00F4769B">
        <w:rPr>
          <w:spacing w:val="-26"/>
        </w:rPr>
        <w:t xml:space="preserve"> </w:t>
      </w:r>
      <w:r w:rsidR="00155A69">
        <w:rPr>
          <w:spacing w:val="5"/>
        </w:rPr>
        <w:t>Утвердить план работы контрольно-счетной палаты города Покачи на 1-е полугодие 2012 года (приложение);</w:t>
      </w:r>
    </w:p>
    <w:p w:rsidR="00155A69" w:rsidRDefault="00290A76" w:rsidP="00F4769B">
      <w:pPr>
        <w:shd w:val="clear" w:color="auto" w:fill="FFFFFF"/>
        <w:tabs>
          <w:tab w:val="left" w:pos="-5387"/>
        </w:tabs>
        <w:ind w:firstLine="851"/>
        <w:jc w:val="both"/>
      </w:pPr>
      <w:r w:rsidRPr="00D00AC1">
        <w:rPr>
          <w:spacing w:val="-14"/>
        </w:rPr>
        <w:t>2.</w:t>
      </w:r>
      <w:r w:rsidR="00F4769B">
        <w:t xml:space="preserve"> </w:t>
      </w:r>
      <w:r w:rsidR="00455563">
        <w:t>Довести</w:t>
      </w:r>
      <w:r w:rsidR="00155A69">
        <w:t xml:space="preserve"> </w:t>
      </w:r>
      <w:r w:rsidR="00455563">
        <w:t xml:space="preserve">план работы КСП до сведения </w:t>
      </w:r>
      <w:r w:rsidR="00155A69">
        <w:t>главе города и председателю Думы города;</w:t>
      </w:r>
    </w:p>
    <w:p w:rsidR="00155A69" w:rsidRDefault="00155A69" w:rsidP="00F4769B">
      <w:pPr>
        <w:shd w:val="clear" w:color="auto" w:fill="FFFFFF"/>
        <w:tabs>
          <w:tab w:val="left" w:pos="-5387"/>
        </w:tabs>
        <w:ind w:firstLine="851"/>
        <w:jc w:val="both"/>
      </w:pPr>
      <w:r>
        <w:t>3.</w:t>
      </w:r>
      <w:r w:rsidR="00F4769B">
        <w:t xml:space="preserve"> </w:t>
      </w:r>
      <w:r w:rsidR="00577048">
        <w:t xml:space="preserve"> </w:t>
      </w:r>
      <w:proofErr w:type="gramStart"/>
      <w:r>
        <w:t>Разместить план</w:t>
      </w:r>
      <w:proofErr w:type="gramEnd"/>
      <w:r>
        <w:t xml:space="preserve"> работы КСП на официальном сайте Думы города Покачи;</w:t>
      </w:r>
    </w:p>
    <w:p w:rsidR="00155A69" w:rsidRDefault="00F4769B" w:rsidP="00F4769B">
      <w:pPr>
        <w:shd w:val="clear" w:color="auto" w:fill="FFFFFF"/>
        <w:ind w:firstLine="851"/>
        <w:jc w:val="both"/>
        <w:rPr>
          <w:i/>
          <w:iCs/>
          <w:spacing w:val="-6"/>
          <w:u w:val="single"/>
        </w:rPr>
      </w:pPr>
      <w:r>
        <w:t xml:space="preserve">4. </w:t>
      </w:r>
      <w:r w:rsidR="00155A69">
        <w:t xml:space="preserve">Ответственность за исполнение приказа </w:t>
      </w:r>
      <w:r w:rsidR="00577048">
        <w:t>возложить на председателя КСП Сумину Н.М.</w:t>
      </w:r>
      <w:r w:rsidR="00155A69">
        <w:t xml:space="preserve"> </w:t>
      </w:r>
    </w:p>
    <w:p w:rsidR="00290A76" w:rsidRDefault="00290A76" w:rsidP="00290A76"/>
    <w:p w:rsidR="00290A76" w:rsidRDefault="00290A76" w:rsidP="00290A76"/>
    <w:p w:rsidR="00290A76" w:rsidRDefault="00290A76" w:rsidP="00290A76"/>
    <w:p w:rsidR="00455563" w:rsidRDefault="00455563" w:rsidP="00290A76">
      <w:pPr>
        <w:rPr>
          <w:b/>
        </w:rPr>
      </w:pPr>
    </w:p>
    <w:p w:rsidR="00455563" w:rsidRDefault="00455563" w:rsidP="00290A76">
      <w:pPr>
        <w:rPr>
          <w:b/>
        </w:rPr>
      </w:pPr>
    </w:p>
    <w:p w:rsidR="00290A76" w:rsidRDefault="00290A76" w:rsidP="00290A76">
      <w:pPr>
        <w:rPr>
          <w:b/>
        </w:rPr>
      </w:pPr>
      <w:r w:rsidRPr="00004FEA">
        <w:rPr>
          <w:b/>
        </w:rPr>
        <w:t>Председатель КСП города Покачи</w:t>
      </w:r>
      <w:r w:rsidRPr="00004FEA">
        <w:rPr>
          <w:b/>
        </w:rPr>
        <w:tab/>
      </w:r>
      <w:r w:rsidRPr="00004FEA">
        <w:rPr>
          <w:b/>
        </w:rPr>
        <w:tab/>
      </w:r>
      <w:r w:rsidR="00455563">
        <w:rPr>
          <w:b/>
        </w:rPr>
        <w:tab/>
      </w:r>
      <w:r w:rsidRPr="00004FEA">
        <w:rPr>
          <w:b/>
        </w:rPr>
        <w:tab/>
      </w:r>
      <w:r w:rsidRPr="00004FEA">
        <w:rPr>
          <w:b/>
        </w:rPr>
        <w:tab/>
      </w:r>
      <w:r w:rsidRPr="00004FEA">
        <w:rPr>
          <w:b/>
        </w:rPr>
        <w:tab/>
        <w:t>Н.М. Сумина</w:t>
      </w:r>
    </w:p>
    <w:p w:rsidR="00290A76" w:rsidRDefault="00290A76" w:rsidP="00290A76">
      <w:pPr>
        <w:rPr>
          <w:b/>
        </w:rPr>
      </w:pPr>
    </w:p>
    <w:p w:rsidR="00290A76" w:rsidRDefault="00290A76" w:rsidP="00290A76">
      <w:pPr>
        <w:rPr>
          <w:b/>
        </w:rPr>
      </w:pPr>
    </w:p>
    <w:p w:rsidR="00290A76" w:rsidRDefault="00290A76" w:rsidP="00290A76">
      <w:pPr>
        <w:rPr>
          <w:b/>
        </w:rPr>
      </w:pPr>
    </w:p>
    <w:p w:rsidR="00290A76" w:rsidRDefault="00290A76" w:rsidP="00290A76">
      <w:pPr>
        <w:rPr>
          <w:b/>
        </w:rPr>
      </w:pPr>
    </w:p>
    <w:p w:rsidR="00290A76" w:rsidRDefault="00290A76" w:rsidP="00290A76">
      <w:pPr>
        <w:rPr>
          <w:b/>
        </w:rPr>
      </w:pPr>
    </w:p>
    <w:p w:rsidR="006C42D7" w:rsidRDefault="006C42D7"/>
    <w:p w:rsidR="00A7426C" w:rsidRDefault="00A7426C"/>
    <w:p w:rsidR="00A7426C" w:rsidRDefault="00A7426C"/>
    <w:p w:rsidR="00A7426C" w:rsidRDefault="00A7426C"/>
    <w:p w:rsidR="00A7426C" w:rsidRDefault="00A7426C"/>
    <w:p w:rsidR="00A7426C" w:rsidRDefault="00A7426C"/>
    <w:p w:rsidR="00A7426C" w:rsidRDefault="00A7426C"/>
    <w:p w:rsidR="00A7426C" w:rsidRDefault="00A7426C"/>
    <w:p w:rsidR="00A7426C" w:rsidRDefault="00A7426C" w:rsidP="00A7426C">
      <w:pPr>
        <w:jc w:val="right"/>
      </w:pPr>
      <w:r>
        <w:lastRenderedPageBreak/>
        <w:t>Приложение</w:t>
      </w:r>
    </w:p>
    <w:p w:rsidR="00A7426C" w:rsidRDefault="00A7426C" w:rsidP="00A7426C">
      <w:pPr>
        <w:jc w:val="right"/>
      </w:pPr>
      <w:r>
        <w:t>к приказу КСП города Покачи</w:t>
      </w:r>
    </w:p>
    <w:p w:rsidR="00A7426C" w:rsidRDefault="00A7426C" w:rsidP="00A7426C">
      <w:pPr>
        <w:jc w:val="right"/>
      </w:pPr>
      <w:r>
        <w:t>от</w:t>
      </w:r>
      <w:r w:rsidR="00E56233">
        <w:t xml:space="preserve"> 09.12.2011г. </w:t>
      </w:r>
      <w:r>
        <w:t xml:space="preserve"> №</w:t>
      </w:r>
      <w:r w:rsidR="00E56233">
        <w:t xml:space="preserve"> 4</w:t>
      </w:r>
    </w:p>
    <w:p w:rsidR="00A7426C" w:rsidRDefault="00A7426C" w:rsidP="00A7426C">
      <w:pPr>
        <w:jc w:val="center"/>
      </w:pPr>
    </w:p>
    <w:p w:rsidR="00A7426C" w:rsidRPr="00876E72" w:rsidRDefault="00A7426C" w:rsidP="00A7426C">
      <w:pPr>
        <w:jc w:val="center"/>
      </w:pPr>
      <w:r w:rsidRPr="00876E72">
        <w:t>План работы контрольно-счетной палаты</w:t>
      </w:r>
    </w:p>
    <w:p w:rsidR="00A7426C" w:rsidRPr="00876E72" w:rsidRDefault="00A7426C" w:rsidP="00A7426C">
      <w:pPr>
        <w:jc w:val="center"/>
      </w:pPr>
      <w:r w:rsidRPr="00876E72">
        <w:t xml:space="preserve"> города Покачи на 1-е полугодие 2012 года.</w:t>
      </w:r>
    </w:p>
    <w:tbl>
      <w:tblPr>
        <w:tblW w:w="10102" w:type="dxa"/>
        <w:tblInd w:w="-885" w:type="dxa"/>
        <w:tblLayout w:type="fixed"/>
        <w:tblLook w:val="0000"/>
      </w:tblPr>
      <w:tblGrid>
        <w:gridCol w:w="782"/>
        <w:gridCol w:w="4710"/>
        <w:gridCol w:w="2071"/>
        <w:gridCol w:w="2539"/>
      </w:tblGrid>
      <w:tr w:rsidR="00A7426C" w:rsidRPr="00876E72" w:rsidTr="0003030F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  <w:rPr>
                <w:b/>
                <w:bCs/>
              </w:rPr>
            </w:pPr>
          </w:p>
          <w:p w:rsidR="00A7426C" w:rsidRPr="00876E72" w:rsidRDefault="00A7426C" w:rsidP="0003030F">
            <w:pPr>
              <w:snapToGrid w:val="0"/>
              <w:jc w:val="center"/>
              <w:rPr>
                <w:b/>
                <w:bCs/>
              </w:rPr>
            </w:pPr>
            <w:r w:rsidRPr="00876E72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76E72">
              <w:rPr>
                <w:b/>
                <w:bCs/>
              </w:rPr>
              <w:t>п</w:t>
            </w:r>
            <w:proofErr w:type="spellEnd"/>
            <w:proofErr w:type="gramEnd"/>
            <w:r w:rsidRPr="00876E72">
              <w:rPr>
                <w:b/>
                <w:bCs/>
              </w:rPr>
              <w:t>/</w:t>
            </w:r>
            <w:proofErr w:type="spellStart"/>
            <w:r w:rsidRPr="00876E72">
              <w:rPr>
                <w:b/>
                <w:bCs/>
              </w:rPr>
              <w:t>п</w:t>
            </w:r>
            <w:proofErr w:type="spellEnd"/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  <w:rPr>
                <w:b/>
                <w:bCs/>
              </w:rPr>
            </w:pPr>
          </w:p>
          <w:p w:rsidR="00A7426C" w:rsidRPr="00876E72" w:rsidRDefault="00A7426C" w:rsidP="0003030F">
            <w:pPr>
              <w:snapToGrid w:val="0"/>
              <w:jc w:val="center"/>
              <w:rPr>
                <w:b/>
                <w:bCs/>
              </w:rPr>
            </w:pPr>
            <w:r w:rsidRPr="00876E72">
              <w:rPr>
                <w:b/>
                <w:bCs/>
              </w:rPr>
              <w:t>Наименование деятельности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  <w:rPr>
                <w:b/>
                <w:bCs/>
              </w:rPr>
            </w:pPr>
          </w:p>
          <w:p w:rsidR="00A7426C" w:rsidRPr="00876E72" w:rsidRDefault="00A7426C" w:rsidP="0003030F">
            <w:pPr>
              <w:snapToGrid w:val="0"/>
              <w:jc w:val="center"/>
              <w:rPr>
                <w:b/>
                <w:bCs/>
              </w:rPr>
            </w:pPr>
            <w:r w:rsidRPr="00876E72">
              <w:rPr>
                <w:b/>
                <w:bCs/>
              </w:rPr>
              <w:t>Срок выполн</w:t>
            </w:r>
            <w:r w:rsidRPr="00876E72">
              <w:rPr>
                <w:b/>
                <w:bCs/>
              </w:rPr>
              <w:t>е</w:t>
            </w:r>
            <w:r w:rsidRPr="00876E72">
              <w:rPr>
                <w:b/>
                <w:bCs/>
              </w:rPr>
              <w:t xml:space="preserve">ния 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  <w:rPr>
                <w:b/>
                <w:bCs/>
              </w:rPr>
            </w:pPr>
          </w:p>
          <w:p w:rsidR="00A7426C" w:rsidRPr="00876E72" w:rsidRDefault="00A7426C" w:rsidP="0003030F">
            <w:pPr>
              <w:snapToGrid w:val="0"/>
              <w:jc w:val="center"/>
              <w:rPr>
                <w:b/>
                <w:bCs/>
              </w:rPr>
            </w:pPr>
            <w:r w:rsidRPr="00876E72">
              <w:rPr>
                <w:b/>
                <w:bCs/>
              </w:rPr>
              <w:t>Ответственные и</w:t>
            </w:r>
            <w:r w:rsidRPr="00876E72">
              <w:rPr>
                <w:b/>
                <w:bCs/>
              </w:rPr>
              <w:t>с</w:t>
            </w:r>
            <w:r w:rsidRPr="00876E72">
              <w:rPr>
                <w:b/>
                <w:bCs/>
              </w:rPr>
              <w:t>полнители</w:t>
            </w:r>
          </w:p>
        </w:tc>
      </w:tr>
      <w:tr w:rsidR="00A7426C" w:rsidRPr="00876E72" w:rsidTr="0003030F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1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2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3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4</w:t>
            </w:r>
          </w:p>
        </w:tc>
      </w:tr>
      <w:tr w:rsidR="00A7426C" w:rsidRPr="00876E72" w:rsidTr="0003030F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  <w:rPr>
                <w:rFonts w:eastAsia="Arial CYR"/>
                <w:b/>
                <w:bCs/>
              </w:rPr>
            </w:pPr>
            <w:r w:rsidRPr="00876E72">
              <w:rPr>
                <w:rFonts w:eastAsia="Arial CYR"/>
                <w:b/>
                <w:bCs/>
              </w:rPr>
              <w:t>1. Контрольная деятельность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snapToGrid w:val="0"/>
            </w:pPr>
          </w:p>
        </w:tc>
      </w:tr>
      <w:tr w:rsidR="00A7426C" w:rsidRPr="00876E72" w:rsidTr="0003030F">
        <w:trPr>
          <w:trHeight w:val="988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1</w:t>
            </w:r>
          </w:p>
          <w:p w:rsidR="00A7426C" w:rsidRPr="00876E72" w:rsidRDefault="00A7426C" w:rsidP="0003030F">
            <w:p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jc w:val="both"/>
              <w:rPr>
                <w:rFonts w:eastAsia="Arial CYR"/>
              </w:rPr>
            </w:pPr>
            <w:r w:rsidRPr="00876E72">
              <w:t>Проверка финансово-хозяйственной дея</w:t>
            </w:r>
            <w:r w:rsidRPr="00876E72">
              <w:softHyphen/>
              <w:t>тельности муниципального учреждения МБУ ДК «Октябрь», за 2011 год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  <w:rPr>
                <w:color w:val="000000"/>
              </w:rPr>
            </w:pPr>
          </w:p>
          <w:p w:rsidR="00A7426C" w:rsidRPr="00876E72" w:rsidRDefault="00A7426C" w:rsidP="0003030F">
            <w:pPr>
              <w:snapToGrid w:val="0"/>
              <w:jc w:val="center"/>
              <w:rPr>
                <w:color w:val="000000"/>
              </w:rPr>
            </w:pPr>
          </w:p>
          <w:p w:rsidR="00A7426C" w:rsidRPr="00876E72" w:rsidRDefault="00A7426C" w:rsidP="0003030F">
            <w:pPr>
              <w:snapToGrid w:val="0"/>
              <w:jc w:val="center"/>
              <w:rPr>
                <w:color w:val="000000"/>
              </w:rPr>
            </w:pPr>
            <w:r w:rsidRPr="00876E72">
              <w:rPr>
                <w:color w:val="000000"/>
              </w:rPr>
              <w:t>январь-февраль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rPr>
                <w:color w:val="000000"/>
              </w:rPr>
            </w:pPr>
          </w:p>
          <w:p w:rsidR="00A7426C" w:rsidRPr="00876E72" w:rsidRDefault="00A7426C" w:rsidP="0003030F">
            <w:pPr>
              <w:snapToGrid w:val="0"/>
              <w:rPr>
                <w:color w:val="000000"/>
              </w:rPr>
            </w:pPr>
            <w:r w:rsidRPr="00876E72">
              <w:rPr>
                <w:color w:val="000000"/>
              </w:rPr>
              <w:t>Специалисты КСП</w:t>
            </w:r>
          </w:p>
        </w:tc>
      </w:tr>
      <w:tr w:rsidR="00A7426C" w:rsidRPr="00876E72" w:rsidTr="0003030F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2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autoSpaceDE w:val="0"/>
              <w:autoSpaceDN w:val="0"/>
              <w:adjustRightInd w:val="0"/>
              <w:jc w:val="both"/>
              <w:outlineLvl w:val="1"/>
            </w:pPr>
            <w:r w:rsidRPr="00876E72">
              <w:t>Соблюдение антимонопольного законод</w:t>
            </w:r>
            <w:r w:rsidRPr="00876E72">
              <w:t>а</w:t>
            </w:r>
            <w:r w:rsidRPr="00876E72">
              <w:t>тельства при предоставлении в аренду н</w:t>
            </w:r>
            <w:r w:rsidRPr="00876E72">
              <w:t>е</w:t>
            </w:r>
            <w:r w:rsidRPr="00876E72">
              <w:t>жилых помещений, находящихся в опер</w:t>
            </w:r>
            <w:r w:rsidRPr="00876E72">
              <w:t>а</w:t>
            </w:r>
            <w:r w:rsidRPr="00876E72">
              <w:t>тивном управлении учреждений города Покачи под размещение объектов общес</w:t>
            </w:r>
            <w:r w:rsidRPr="00876E72">
              <w:t>т</w:t>
            </w:r>
            <w:r w:rsidRPr="00876E72">
              <w:t>венного питания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26C" w:rsidRPr="00876E72" w:rsidRDefault="00A7426C" w:rsidP="0003030F">
            <w:pPr>
              <w:autoSpaceDE w:val="0"/>
              <w:autoSpaceDN w:val="0"/>
              <w:adjustRightInd w:val="0"/>
              <w:outlineLvl w:val="1"/>
              <w:rPr>
                <w:rStyle w:val="apple-style-span"/>
                <w:color w:val="6B6A6A"/>
                <w:shd w:val="clear" w:color="auto" w:fill="E2ECF2"/>
              </w:rPr>
            </w:pPr>
          </w:p>
          <w:p w:rsidR="00A7426C" w:rsidRPr="00876E72" w:rsidRDefault="00A7426C" w:rsidP="0003030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  <w:p w:rsidR="00A7426C" w:rsidRPr="00876E72" w:rsidRDefault="00A7426C" w:rsidP="0003030F">
            <w:pPr>
              <w:autoSpaceDE w:val="0"/>
              <w:autoSpaceDN w:val="0"/>
              <w:adjustRightInd w:val="0"/>
              <w:jc w:val="center"/>
              <w:outlineLvl w:val="1"/>
              <w:rPr>
                <w:rStyle w:val="apple-style-span"/>
                <w:color w:val="6B6A6A"/>
                <w:shd w:val="clear" w:color="auto" w:fill="E2ECF2"/>
              </w:rPr>
            </w:pPr>
            <w:r w:rsidRPr="00876E72">
              <w:rPr>
                <w:color w:val="000000"/>
              </w:rPr>
              <w:t>январь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rPr>
                <w:color w:val="000000"/>
              </w:rPr>
            </w:pPr>
          </w:p>
          <w:p w:rsidR="00A7426C" w:rsidRPr="00876E72" w:rsidRDefault="00A7426C" w:rsidP="0003030F">
            <w:pPr>
              <w:snapToGrid w:val="0"/>
              <w:rPr>
                <w:color w:val="000000"/>
              </w:rPr>
            </w:pPr>
            <w:r w:rsidRPr="00876E72">
              <w:rPr>
                <w:color w:val="000000"/>
              </w:rPr>
              <w:t>Специалисты КСП</w:t>
            </w:r>
          </w:p>
        </w:tc>
      </w:tr>
      <w:tr w:rsidR="00A7426C" w:rsidRPr="00876E72" w:rsidTr="0003030F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3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426C" w:rsidRPr="00876E72" w:rsidRDefault="00A7426C" w:rsidP="0003030F">
            <w:pPr>
              <w:autoSpaceDE w:val="0"/>
              <w:autoSpaceDN w:val="0"/>
              <w:adjustRightInd w:val="0"/>
              <w:jc w:val="both"/>
              <w:outlineLvl w:val="1"/>
            </w:pPr>
            <w:r w:rsidRPr="00876E72">
              <w:t>Проверка постановки на учет граждан и предоставление им жилых помещений по договору найма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 w:themeFill="background1"/>
          </w:tcPr>
          <w:p w:rsidR="00A7426C" w:rsidRPr="00876E72" w:rsidRDefault="00A7426C" w:rsidP="0003030F">
            <w:pPr>
              <w:jc w:val="center"/>
            </w:pPr>
          </w:p>
          <w:p w:rsidR="00A7426C" w:rsidRPr="00876E72" w:rsidRDefault="00A7426C" w:rsidP="0003030F">
            <w:pPr>
              <w:jc w:val="center"/>
            </w:pPr>
            <w:r w:rsidRPr="00876E72">
              <w:t>февраль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rPr>
                <w:color w:val="000000"/>
              </w:rPr>
            </w:pPr>
            <w:r w:rsidRPr="00876E72">
              <w:rPr>
                <w:color w:val="000000"/>
              </w:rPr>
              <w:t>Специалисты КСП; Помощник Председ</w:t>
            </w:r>
            <w:r w:rsidRPr="00876E72">
              <w:rPr>
                <w:color w:val="000000"/>
              </w:rPr>
              <w:t>а</w:t>
            </w:r>
            <w:r w:rsidRPr="00876E72">
              <w:rPr>
                <w:color w:val="000000"/>
              </w:rPr>
              <w:t>теля Думы города</w:t>
            </w:r>
          </w:p>
        </w:tc>
      </w:tr>
      <w:tr w:rsidR="00A7426C" w:rsidRPr="00876E72" w:rsidTr="0003030F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4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jc w:val="both"/>
            </w:pPr>
            <w:r w:rsidRPr="00876E72">
              <w:t>Проверка финансово-хозяйственной дея</w:t>
            </w:r>
            <w:r w:rsidRPr="00876E72">
              <w:softHyphen/>
              <w:t>тельности комитета по управлению мун</w:t>
            </w:r>
            <w:r w:rsidRPr="00876E72">
              <w:t>и</w:t>
            </w:r>
            <w:r w:rsidRPr="00876E72">
              <w:t>ципальным имуществом города Покачи, за 2010 год</w:t>
            </w:r>
          </w:p>
          <w:p w:rsidR="00A7426C" w:rsidRPr="00876E72" w:rsidRDefault="00A7426C" w:rsidP="0003030F">
            <w:pPr>
              <w:jc w:val="both"/>
              <w:rPr>
                <w:rFonts w:eastAsia="Arial CYR"/>
              </w:rPr>
            </w:pP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  <w:rPr>
                <w:color w:val="000000"/>
              </w:rPr>
            </w:pPr>
          </w:p>
          <w:p w:rsidR="00A7426C" w:rsidRPr="00876E72" w:rsidRDefault="00A7426C" w:rsidP="0003030F">
            <w:pPr>
              <w:snapToGrid w:val="0"/>
              <w:jc w:val="center"/>
              <w:rPr>
                <w:color w:val="000000"/>
              </w:rPr>
            </w:pPr>
          </w:p>
          <w:p w:rsidR="00A7426C" w:rsidRPr="00876E72" w:rsidRDefault="00A7426C" w:rsidP="0003030F">
            <w:pPr>
              <w:snapToGrid w:val="0"/>
              <w:jc w:val="center"/>
              <w:rPr>
                <w:color w:val="000000"/>
              </w:rPr>
            </w:pPr>
            <w:r w:rsidRPr="00876E72">
              <w:rPr>
                <w:color w:val="000000"/>
              </w:rPr>
              <w:t>февраль-март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rPr>
                <w:color w:val="000000"/>
              </w:rPr>
            </w:pPr>
          </w:p>
          <w:p w:rsidR="00A7426C" w:rsidRPr="00876E72" w:rsidRDefault="00A7426C" w:rsidP="0003030F">
            <w:pPr>
              <w:snapToGrid w:val="0"/>
              <w:rPr>
                <w:color w:val="000000"/>
              </w:rPr>
            </w:pPr>
            <w:r w:rsidRPr="00876E72">
              <w:rPr>
                <w:color w:val="000000"/>
              </w:rPr>
              <w:t>Специалисты КСП</w:t>
            </w:r>
          </w:p>
        </w:tc>
      </w:tr>
      <w:tr w:rsidR="00A7426C" w:rsidRPr="00876E72" w:rsidTr="0003030F">
        <w:trPr>
          <w:trHeight w:val="1156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5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autoSpaceDE w:val="0"/>
              <w:autoSpaceDN w:val="0"/>
              <w:adjustRightInd w:val="0"/>
              <w:jc w:val="both"/>
              <w:outlineLvl w:val="1"/>
            </w:pPr>
            <w:r w:rsidRPr="00876E72">
              <w:t>Проверка соблюдения законодательства в сфере размещения заказов МБОУ СОШ №2, за 2011 год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autoSpaceDE w:val="0"/>
              <w:autoSpaceDN w:val="0"/>
              <w:adjustRightInd w:val="0"/>
              <w:outlineLvl w:val="1"/>
              <w:rPr>
                <w:rStyle w:val="apple-style-span"/>
                <w:color w:val="6B6A6A"/>
                <w:shd w:val="clear" w:color="auto" w:fill="E2ECF2"/>
              </w:rPr>
            </w:pPr>
          </w:p>
          <w:p w:rsidR="00A7426C" w:rsidRPr="00876E72" w:rsidRDefault="00A7426C" w:rsidP="0003030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  <w:p w:rsidR="00A7426C" w:rsidRPr="00876E72" w:rsidRDefault="00A7426C" w:rsidP="0003030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876E72">
              <w:rPr>
                <w:color w:val="000000"/>
              </w:rPr>
              <w:t>март</w:t>
            </w:r>
          </w:p>
          <w:p w:rsidR="00A7426C" w:rsidRPr="00876E72" w:rsidRDefault="00A7426C" w:rsidP="0003030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autoSpaceDE w:val="0"/>
              <w:autoSpaceDN w:val="0"/>
              <w:adjustRightInd w:val="0"/>
              <w:jc w:val="both"/>
              <w:outlineLvl w:val="1"/>
            </w:pPr>
            <w:r w:rsidRPr="00876E72">
              <w:t>Инспекция по осущ</w:t>
            </w:r>
            <w:r w:rsidRPr="00876E72">
              <w:t>е</w:t>
            </w:r>
            <w:r w:rsidRPr="00876E72">
              <w:t>ствлению контроля в сфере размещения з</w:t>
            </w:r>
            <w:r w:rsidRPr="00876E72">
              <w:t>а</w:t>
            </w:r>
            <w:r w:rsidRPr="00876E72">
              <w:t>казов города Покачи</w:t>
            </w:r>
          </w:p>
          <w:p w:rsidR="00A7426C" w:rsidRPr="00876E72" w:rsidRDefault="00A7426C" w:rsidP="0003030F">
            <w:pPr>
              <w:snapToGrid w:val="0"/>
              <w:rPr>
                <w:color w:val="000000"/>
              </w:rPr>
            </w:pPr>
          </w:p>
        </w:tc>
      </w:tr>
      <w:tr w:rsidR="00A7426C" w:rsidRPr="00876E72" w:rsidTr="0003030F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</w:p>
          <w:p w:rsidR="00A7426C" w:rsidRPr="00876E72" w:rsidRDefault="00A7426C" w:rsidP="0003030F">
            <w:pPr>
              <w:snapToGrid w:val="0"/>
              <w:jc w:val="center"/>
            </w:pPr>
            <w:r w:rsidRPr="00876E72">
              <w:t>6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jc w:val="both"/>
            </w:pPr>
            <w:r w:rsidRPr="00876E72">
              <w:t>Проверка законности и целевого использ</w:t>
            </w:r>
            <w:r w:rsidRPr="00876E72">
              <w:t>о</w:t>
            </w:r>
            <w:r w:rsidRPr="00876E72">
              <w:t>вания денежных средств, выделенных на командировочные расходы работникам МБУ СОК «Звездный» в 2011 году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</w:p>
          <w:p w:rsidR="00A7426C" w:rsidRPr="00876E72" w:rsidRDefault="00A7426C" w:rsidP="0003030F">
            <w:pPr>
              <w:snapToGrid w:val="0"/>
              <w:jc w:val="center"/>
            </w:pPr>
            <w:r w:rsidRPr="00876E72">
              <w:t xml:space="preserve">май - июнь 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snapToGrid w:val="0"/>
            </w:pPr>
          </w:p>
          <w:p w:rsidR="00A7426C" w:rsidRPr="00876E72" w:rsidRDefault="00A7426C" w:rsidP="0003030F">
            <w:pPr>
              <w:snapToGrid w:val="0"/>
            </w:pPr>
            <w:r w:rsidRPr="00876E72">
              <w:t>Специалисты КСП</w:t>
            </w:r>
          </w:p>
        </w:tc>
      </w:tr>
      <w:tr w:rsidR="00A7426C" w:rsidRPr="00876E72" w:rsidTr="0003030F">
        <w:trPr>
          <w:trHeight w:val="1049"/>
        </w:trPr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7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autoSpaceDE w:val="0"/>
              <w:autoSpaceDN w:val="0"/>
              <w:adjustRightInd w:val="0"/>
              <w:jc w:val="both"/>
              <w:outlineLvl w:val="1"/>
            </w:pPr>
            <w:r w:rsidRPr="00876E72">
              <w:t>Проверка соблюдения законодательства в сфере размещения заказов М</w:t>
            </w:r>
            <w:r>
              <w:t>Б</w:t>
            </w:r>
            <w:r w:rsidRPr="00876E72">
              <w:t>УЗ «ЦГБ», за 2011 год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autoSpaceDE w:val="0"/>
              <w:autoSpaceDN w:val="0"/>
              <w:adjustRightInd w:val="0"/>
              <w:outlineLvl w:val="1"/>
              <w:rPr>
                <w:rStyle w:val="apple-style-span"/>
                <w:color w:val="6B6A6A"/>
                <w:shd w:val="clear" w:color="auto" w:fill="E2ECF2"/>
              </w:rPr>
            </w:pPr>
          </w:p>
          <w:p w:rsidR="00A7426C" w:rsidRPr="00876E72" w:rsidRDefault="00A7426C" w:rsidP="0003030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  <w:p w:rsidR="00A7426C" w:rsidRPr="00876E72" w:rsidRDefault="00A7426C" w:rsidP="0003030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876E72">
              <w:rPr>
                <w:color w:val="000000"/>
              </w:rPr>
              <w:t xml:space="preserve">апрель 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autoSpaceDE w:val="0"/>
              <w:autoSpaceDN w:val="0"/>
              <w:adjustRightInd w:val="0"/>
              <w:jc w:val="both"/>
              <w:outlineLvl w:val="1"/>
            </w:pPr>
            <w:r w:rsidRPr="00876E72">
              <w:t>Инспекция по осущ</w:t>
            </w:r>
            <w:r w:rsidRPr="00876E72">
              <w:t>е</w:t>
            </w:r>
            <w:r w:rsidRPr="00876E72">
              <w:t>ствлению контроля в сфере размещения з</w:t>
            </w:r>
            <w:r w:rsidRPr="00876E72">
              <w:t>а</w:t>
            </w:r>
            <w:r w:rsidRPr="00876E72">
              <w:t>казов города Покачи</w:t>
            </w:r>
          </w:p>
          <w:p w:rsidR="00A7426C" w:rsidRPr="00876E72" w:rsidRDefault="00A7426C" w:rsidP="0003030F">
            <w:pPr>
              <w:snapToGrid w:val="0"/>
              <w:rPr>
                <w:color w:val="000000"/>
              </w:rPr>
            </w:pPr>
          </w:p>
        </w:tc>
      </w:tr>
      <w:tr w:rsidR="00A7426C" w:rsidRPr="00876E72" w:rsidTr="0003030F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8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26C" w:rsidRPr="00876E72" w:rsidRDefault="00A7426C" w:rsidP="0003030F">
            <w:pPr>
              <w:autoSpaceDE w:val="0"/>
              <w:autoSpaceDN w:val="0"/>
              <w:adjustRightInd w:val="0"/>
              <w:jc w:val="both"/>
              <w:outlineLvl w:val="1"/>
            </w:pPr>
            <w:r w:rsidRPr="00876E72">
              <w:t>Проверка законности и целевого использ</w:t>
            </w:r>
            <w:r w:rsidRPr="00876E72">
              <w:t>о</w:t>
            </w:r>
            <w:r w:rsidRPr="00876E72">
              <w:t>вания денежных средств, выделенных для организации обеспечения питанием уч</w:t>
            </w:r>
            <w:r w:rsidRPr="00876E72">
              <w:t>а</w:t>
            </w:r>
            <w:r w:rsidRPr="00876E72">
              <w:t xml:space="preserve">щихся в образовательных учреждениях, за 2011 год 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26C" w:rsidRPr="00876E72" w:rsidRDefault="00A7426C" w:rsidP="0003030F">
            <w:pPr>
              <w:jc w:val="center"/>
            </w:pPr>
          </w:p>
          <w:p w:rsidR="00A7426C" w:rsidRPr="00876E72" w:rsidRDefault="00A7426C" w:rsidP="0003030F">
            <w:pPr>
              <w:jc w:val="center"/>
            </w:pPr>
          </w:p>
          <w:p w:rsidR="00A7426C" w:rsidRPr="00876E72" w:rsidRDefault="00A7426C" w:rsidP="0003030F">
            <w:pPr>
              <w:jc w:val="center"/>
            </w:pPr>
            <w:r w:rsidRPr="00876E72">
              <w:t>май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autoSpaceDE w:val="0"/>
              <w:autoSpaceDN w:val="0"/>
              <w:adjustRightInd w:val="0"/>
              <w:spacing w:before="240"/>
              <w:jc w:val="both"/>
              <w:outlineLvl w:val="1"/>
            </w:pPr>
            <w:r w:rsidRPr="00876E72">
              <w:t>Специалисты КСП</w:t>
            </w:r>
          </w:p>
        </w:tc>
      </w:tr>
      <w:tr w:rsidR="00A7426C" w:rsidRPr="00876E72" w:rsidTr="0003030F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9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autoSpaceDE w:val="0"/>
              <w:autoSpaceDN w:val="0"/>
              <w:adjustRightInd w:val="0"/>
              <w:jc w:val="both"/>
              <w:outlineLvl w:val="1"/>
            </w:pPr>
            <w:r w:rsidRPr="00876E72">
              <w:t xml:space="preserve">Проверка соблюдения законодательства в сфере размещения заказов администрацией </w:t>
            </w:r>
            <w:r w:rsidRPr="00876E72">
              <w:lastRenderedPageBreak/>
              <w:t>города Покачи, за первое полугодие 2011 года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autoSpaceDE w:val="0"/>
              <w:autoSpaceDN w:val="0"/>
              <w:adjustRightInd w:val="0"/>
              <w:outlineLvl w:val="1"/>
              <w:rPr>
                <w:rStyle w:val="apple-style-span"/>
                <w:color w:val="6B6A6A"/>
                <w:shd w:val="clear" w:color="auto" w:fill="E2ECF2"/>
              </w:rPr>
            </w:pPr>
          </w:p>
          <w:p w:rsidR="00A7426C" w:rsidRPr="00876E72" w:rsidRDefault="00A7426C" w:rsidP="0003030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</w:p>
          <w:p w:rsidR="00A7426C" w:rsidRPr="00876E72" w:rsidRDefault="00A7426C" w:rsidP="0003030F">
            <w:pPr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</w:rPr>
            </w:pPr>
            <w:r w:rsidRPr="00876E72">
              <w:rPr>
                <w:color w:val="000000"/>
              </w:rPr>
              <w:lastRenderedPageBreak/>
              <w:t>июнь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autoSpaceDE w:val="0"/>
              <w:autoSpaceDN w:val="0"/>
              <w:adjustRightInd w:val="0"/>
              <w:jc w:val="both"/>
              <w:outlineLvl w:val="1"/>
            </w:pPr>
            <w:r w:rsidRPr="00876E72">
              <w:lastRenderedPageBreak/>
              <w:t>Инспекция по осущ</w:t>
            </w:r>
            <w:r w:rsidRPr="00876E72">
              <w:t>е</w:t>
            </w:r>
            <w:r w:rsidRPr="00876E72">
              <w:t xml:space="preserve">ствлению </w:t>
            </w:r>
            <w:r w:rsidRPr="00876E72">
              <w:lastRenderedPageBreak/>
              <w:t>контроля в сфере размещения з</w:t>
            </w:r>
            <w:r w:rsidRPr="00876E72">
              <w:t>а</w:t>
            </w:r>
            <w:r w:rsidRPr="00876E72">
              <w:t>казов города Покачи</w:t>
            </w:r>
          </w:p>
          <w:p w:rsidR="00A7426C" w:rsidRPr="00876E72" w:rsidRDefault="00A7426C" w:rsidP="0003030F">
            <w:pPr>
              <w:snapToGrid w:val="0"/>
              <w:rPr>
                <w:color w:val="000000"/>
              </w:rPr>
            </w:pPr>
          </w:p>
        </w:tc>
      </w:tr>
      <w:tr w:rsidR="00A7426C" w:rsidRPr="00876E72" w:rsidTr="0003030F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lastRenderedPageBreak/>
              <w:t>10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jc w:val="both"/>
              <w:rPr>
                <w:rFonts w:eastAsia="Arial CYR"/>
              </w:rPr>
            </w:pPr>
            <w:r w:rsidRPr="00876E72">
              <w:rPr>
                <w:rFonts w:eastAsia="Arial CYR"/>
              </w:rPr>
              <w:t xml:space="preserve">Осуществление проверок по поручению главы города, Председателя Думы города Покачи, </w:t>
            </w:r>
            <w:r w:rsidRPr="00876E72">
              <w:t>обращениям депутатов Думы и запросам постоянных комиссий и фракций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>
              <w:t>п</w:t>
            </w:r>
            <w:r w:rsidRPr="00876E72">
              <w:t>о мере посту</w:t>
            </w:r>
            <w:r w:rsidRPr="00876E72">
              <w:t>п</w:t>
            </w:r>
            <w:r w:rsidRPr="00876E72">
              <w:t>ления в КСП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snapToGrid w:val="0"/>
            </w:pPr>
          </w:p>
          <w:p w:rsidR="00A7426C" w:rsidRPr="00876E72" w:rsidRDefault="00A7426C" w:rsidP="0003030F">
            <w:pPr>
              <w:snapToGrid w:val="0"/>
            </w:pPr>
            <w:r w:rsidRPr="00876E72">
              <w:t>Специалисты КСП</w:t>
            </w:r>
          </w:p>
        </w:tc>
      </w:tr>
      <w:tr w:rsidR="00A7426C" w:rsidRPr="00876E72" w:rsidTr="0003030F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  <w:rPr>
                <w:b/>
              </w:rPr>
            </w:pPr>
            <w:r w:rsidRPr="00876E72">
              <w:rPr>
                <w:rFonts w:eastAsia="Arial CYR"/>
                <w:b/>
                <w:bCs/>
              </w:rPr>
              <w:t xml:space="preserve">2. </w:t>
            </w:r>
            <w:r w:rsidRPr="00876E72">
              <w:rPr>
                <w:b/>
              </w:rPr>
              <w:t>Экспертно-аналитическая деятел</w:t>
            </w:r>
            <w:r w:rsidRPr="00876E72">
              <w:rPr>
                <w:b/>
              </w:rPr>
              <w:t>ь</w:t>
            </w:r>
            <w:r w:rsidRPr="00876E72">
              <w:rPr>
                <w:b/>
              </w:rPr>
              <w:t>ность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snapToGrid w:val="0"/>
            </w:pPr>
          </w:p>
        </w:tc>
      </w:tr>
      <w:tr w:rsidR="00A7426C" w:rsidRPr="00876E72" w:rsidTr="0003030F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1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both"/>
              <w:rPr>
                <w:rFonts w:eastAsia="Arial CYR"/>
              </w:rPr>
            </w:pPr>
            <w:r w:rsidRPr="00876E72">
              <w:rPr>
                <w:rFonts w:eastAsia="Arial CYR"/>
              </w:rPr>
              <w:t xml:space="preserve">Проверка исполнения представлений по результатам проведенных контрольных мероприятий во 2-м полугодии 2011 года 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</w:p>
          <w:p w:rsidR="00A7426C" w:rsidRPr="00876E72" w:rsidRDefault="00A7426C" w:rsidP="0003030F">
            <w:pPr>
              <w:snapToGrid w:val="0"/>
              <w:jc w:val="center"/>
            </w:pPr>
            <w:r w:rsidRPr="00876E72">
              <w:t>март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snapToGrid w:val="0"/>
            </w:pPr>
          </w:p>
          <w:p w:rsidR="00A7426C" w:rsidRPr="00876E72" w:rsidRDefault="00A7426C" w:rsidP="0003030F">
            <w:pPr>
              <w:snapToGrid w:val="0"/>
            </w:pPr>
            <w:r w:rsidRPr="00876E72">
              <w:t>Специалисты КСП</w:t>
            </w:r>
          </w:p>
        </w:tc>
      </w:tr>
      <w:tr w:rsidR="00A7426C" w:rsidRPr="00876E72" w:rsidTr="0003030F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2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jc w:val="both"/>
              <w:rPr>
                <w:color w:val="92D050"/>
              </w:rPr>
            </w:pPr>
            <w:r w:rsidRPr="00876E72">
              <w:t>Внешняя проверка годового отчета «Об исполнении бюджета города Покачи  за 2011 год»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  <w:rPr>
                <w:color w:val="000000"/>
              </w:rPr>
            </w:pPr>
          </w:p>
          <w:p w:rsidR="00A7426C" w:rsidRPr="00876E72" w:rsidRDefault="00A7426C" w:rsidP="0003030F">
            <w:pPr>
              <w:snapToGrid w:val="0"/>
              <w:jc w:val="center"/>
              <w:rPr>
                <w:color w:val="000000"/>
              </w:rPr>
            </w:pPr>
            <w:r w:rsidRPr="00876E72">
              <w:rPr>
                <w:color w:val="000000"/>
              </w:rPr>
              <w:t>апрель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snapToGrid w:val="0"/>
            </w:pPr>
            <w:r w:rsidRPr="00876E72">
              <w:t>Председатель КСП</w:t>
            </w:r>
          </w:p>
          <w:p w:rsidR="00A7426C" w:rsidRPr="00876E72" w:rsidRDefault="00A7426C" w:rsidP="0003030F">
            <w:pPr>
              <w:snapToGrid w:val="0"/>
            </w:pPr>
            <w:r w:rsidRPr="00876E72">
              <w:t>Специалисты КСП</w:t>
            </w:r>
          </w:p>
        </w:tc>
      </w:tr>
      <w:tr w:rsidR="00A7426C" w:rsidRPr="00876E72" w:rsidTr="0003030F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3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jc w:val="both"/>
              <w:rPr>
                <w:rFonts w:eastAsia="Arial CYR"/>
              </w:rPr>
            </w:pPr>
            <w:r w:rsidRPr="00876E72">
              <w:rPr>
                <w:rFonts w:eastAsia="Arial CYR"/>
              </w:rPr>
              <w:t>Проведение экспертизы исполнения бю</w:t>
            </w:r>
            <w:r w:rsidRPr="00876E72">
              <w:rPr>
                <w:rFonts w:eastAsia="Arial CYR"/>
              </w:rPr>
              <w:t>д</w:t>
            </w:r>
            <w:r w:rsidRPr="00876E72">
              <w:rPr>
                <w:rFonts w:eastAsia="Arial CYR"/>
              </w:rPr>
              <w:t>жета города за 1-й квартал 2012 года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>
              <w:t>п</w:t>
            </w:r>
            <w:r w:rsidRPr="00876E72">
              <w:t>о мере посту</w:t>
            </w:r>
            <w:r w:rsidRPr="00876E72">
              <w:t>п</w:t>
            </w:r>
            <w:r w:rsidRPr="00876E72">
              <w:t>ления в КСП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snapToGrid w:val="0"/>
            </w:pPr>
            <w:r w:rsidRPr="00876E72">
              <w:t>Председатель КСП</w:t>
            </w:r>
          </w:p>
          <w:p w:rsidR="00A7426C" w:rsidRPr="00876E72" w:rsidRDefault="00A7426C" w:rsidP="0003030F">
            <w:pPr>
              <w:snapToGrid w:val="0"/>
            </w:pPr>
            <w:r w:rsidRPr="00876E72">
              <w:t>Специалисты КСП</w:t>
            </w:r>
          </w:p>
        </w:tc>
      </w:tr>
      <w:tr w:rsidR="00A7426C" w:rsidRPr="00876E72" w:rsidTr="0003030F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4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jc w:val="both"/>
              <w:rPr>
                <w:rFonts w:eastAsia="Arial CYR"/>
              </w:rPr>
            </w:pPr>
            <w:r w:rsidRPr="00876E72">
              <w:rPr>
                <w:rFonts w:eastAsia="Arial CYR"/>
              </w:rPr>
              <w:t>Подготовка заключений на проекты реш</w:t>
            </w:r>
            <w:r w:rsidRPr="00876E72">
              <w:rPr>
                <w:rFonts w:eastAsia="Arial CYR"/>
              </w:rPr>
              <w:t>е</w:t>
            </w:r>
            <w:r w:rsidRPr="00876E72">
              <w:rPr>
                <w:rFonts w:eastAsia="Arial CYR"/>
              </w:rPr>
              <w:t>ний Думы по вопросам, находящимся в компетенции контрольно-счетной палаты в соответствии с регламентом контрольно-счетной палаты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</w:p>
          <w:p w:rsidR="00A7426C" w:rsidRPr="00876E72" w:rsidRDefault="00A7426C" w:rsidP="0003030F">
            <w:pPr>
              <w:snapToGrid w:val="0"/>
              <w:jc w:val="center"/>
            </w:pPr>
          </w:p>
          <w:p w:rsidR="00A7426C" w:rsidRPr="00876E72" w:rsidRDefault="00A7426C" w:rsidP="0003030F">
            <w:pPr>
              <w:snapToGrid w:val="0"/>
              <w:jc w:val="center"/>
            </w:pPr>
            <w:r w:rsidRPr="00876E72">
              <w:t>январь-июнь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snapToGrid w:val="0"/>
            </w:pPr>
          </w:p>
          <w:p w:rsidR="00A7426C" w:rsidRPr="00876E72" w:rsidRDefault="00A7426C" w:rsidP="0003030F">
            <w:pPr>
              <w:snapToGrid w:val="0"/>
            </w:pPr>
            <w:r w:rsidRPr="00876E72">
              <w:t>Председатель КСП</w:t>
            </w:r>
          </w:p>
          <w:p w:rsidR="00A7426C" w:rsidRPr="00876E72" w:rsidRDefault="00A7426C" w:rsidP="0003030F">
            <w:pPr>
              <w:snapToGrid w:val="0"/>
            </w:pPr>
            <w:r w:rsidRPr="00876E72">
              <w:t>Специалисты КСП</w:t>
            </w:r>
          </w:p>
        </w:tc>
      </w:tr>
      <w:tr w:rsidR="00A7426C" w:rsidRPr="00876E72" w:rsidTr="0003030F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  <w:rPr>
                <w:rFonts w:eastAsia="Arial CYR"/>
                <w:b/>
                <w:bCs/>
              </w:rPr>
            </w:pPr>
            <w:r w:rsidRPr="00876E72">
              <w:rPr>
                <w:rFonts w:eastAsia="Arial CYR"/>
                <w:b/>
                <w:bCs/>
              </w:rPr>
              <w:t>3. Информационная деятельность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snapToGrid w:val="0"/>
            </w:pPr>
          </w:p>
        </w:tc>
      </w:tr>
      <w:tr w:rsidR="00A7426C" w:rsidRPr="00876E72" w:rsidTr="0003030F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1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rPr>
                <w:rFonts w:eastAsia="Arial CYR"/>
                <w:b/>
                <w:bCs/>
              </w:rPr>
            </w:pPr>
            <w:r w:rsidRPr="00876E72">
              <w:t>Направление информации о результатах проведенных контрольных мероприятий Думе города и главе города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</w:p>
          <w:p w:rsidR="00A7426C" w:rsidRPr="00876E72" w:rsidRDefault="00A7426C" w:rsidP="0003030F">
            <w:pPr>
              <w:snapToGrid w:val="0"/>
              <w:jc w:val="center"/>
            </w:pPr>
            <w:r w:rsidRPr="00876E72">
              <w:t>январь-июнь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snapToGrid w:val="0"/>
            </w:pPr>
            <w:r w:rsidRPr="00876E72">
              <w:t>Председатель КСП</w:t>
            </w:r>
          </w:p>
          <w:p w:rsidR="00A7426C" w:rsidRPr="00876E72" w:rsidRDefault="00A7426C" w:rsidP="0003030F">
            <w:pPr>
              <w:snapToGrid w:val="0"/>
            </w:pPr>
            <w:r w:rsidRPr="00876E72">
              <w:t>Специалисты КСП</w:t>
            </w:r>
          </w:p>
        </w:tc>
      </w:tr>
      <w:tr w:rsidR="00A7426C" w:rsidRPr="00876E72" w:rsidTr="0003030F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2</w:t>
            </w:r>
          </w:p>
        </w:tc>
        <w:tc>
          <w:tcPr>
            <w:tcW w:w="4710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both"/>
              <w:rPr>
                <w:rFonts w:eastAsia="Arial CYR"/>
              </w:rPr>
            </w:pPr>
            <w:r w:rsidRPr="00876E72">
              <w:rPr>
                <w:rFonts w:eastAsia="Arial CYR"/>
              </w:rPr>
              <w:t>Подготовка информации о результатах р</w:t>
            </w:r>
            <w:r w:rsidRPr="00876E72">
              <w:rPr>
                <w:rFonts w:eastAsia="Arial CYR"/>
              </w:rPr>
              <w:t>а</w:t>
            </w:r>
            <w:r w:rsidRPr="00876E72">
              <w:rPr>
                <w:rFonts w:eastAsia="Arial CYR"/>
              </w:rPr>
              <w:t>боты КСП за 1-й квартал 2012 года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апрель-май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snapToGrid w:val="0"/>
            </w:pPr>
            <w:r w:rsidRPr="00876E72">
              <w:t>Председатель КСП</w:t>
            </w:r>
          </w:p>
          <w:p w:rsidR="00A7426C" w:rsidRPr="00876E72" w:rsidRDefault="00A7426C" w:rsidP="0003030F">
            <w:pPr>
              <w:snapToGrid w:val="0"/>
            </w:pPr>
            <w:r w:rsidRPr="00876E72">
              <w:t>Специалисты КСП</w:t>
            </w:r>
          </w:p>
        </w:tc>
      </w:tr>
      <w:tr w:rsidR="00A7426C" w:rsidRPr="00876E72" w:rsidTr="0003030F">
        <w:tc>
          <w:tcPr>
            <w:tcW w:w="782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3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both"/>
              <w:rPr>
                <w:rFonts w:eastAsia="Arial CYR"/>
              </w:rPr>
            </w:pPr>
            <w:r w:rsidRPr="00876E72">
              <w:rPr>
                <w:rFonts w:eastAsia="Arial CYR"/>
              </w:rPr>
              <w:t>Подготовка отчета о работе КСП за 2011 год</w:t>
            </w:r>
          </w:p>
        </w:tc>
        <w:tc>
          <w:tcPr>
            <w:tcW w:w="2071" w:type="dxa"/>
            <w:tcBorders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январь-февраль</w:t>
            </w:r>
          </w:p>
        </w:tc>
        <w:tc>
          <w:tcPr>
            <w:tcW w:w="2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snapToGrid w:val="0"/>
            </w:pPr>
            <w:r w:rsidRPr="00876E72">
              <w:t>Председатель КСП</w:t>
            </w:r>
          </w:p>
          <w:p w:rsidR="00A7426C" w:rsidRPr="00876E72" w:rsidRDefault="00A7426C" w:rsidP="0003030F">
            <w:pPr>
              <w:snapToGrid w:val="0"/>
            </w:pPr>
            <w:r w:rsidRPr="00876E72">
              <w:t>Специалисты КСП</w:t>
            </w:r>
          </w:p>
        </w:tc>
      </w:tr>
      <w:tr w:rsidR="00A7426C" w:rsidRPr="00876E72" w:rsidTr="0003030F">
        <w:tc>
          <w:tcPr>
            <w:tcW w:w="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 w:rsidRPr="00876E72">
              <w:t>4</w:t>
            </w:r>
          </w:p>
        </w:tc>
        <w:tc>
          <w:tcPr>
            <w:tcW w:w="4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both"/>
              <w:rPr>
                <w:rFonts w:eastAsia="Arial CYR"/>
              </w:rPr>
            </w:pPr>
            <w:r w:rsidRPr="00876E72">
              <w:t>Подготовка и представление письменных ответов на запросы органов местного с</w:t>
            </w:r>
            <w:r w:rsidRPr="00876E72">
              <w:t>а</w:t>
            </w:r>
            <w:r w:rsidRPr="00876E72">
              <w:t>моуправления по вопросам, входящих в компетенцию КСП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426C" w:rsidRPr="00876E72" w:rsidRDefault="00A7426C" w:rsidP="0003030F">
            <w:pPr>
              <w:snapToGrid w:val="0"/>
              <w:jc w:val="center"/>
            </w:pPr>
            <w:r>
              <w:t>п</w:t>
            </w:r>
            <w:r w:rsidRPr="00876E72">
              <w:t>о мере посту</w:t>
            </w:r>
            <w:r w:rsidRPr="00876E72">
              <w:t>п</w:t>
            </w:r>
            <w:r w:rsidRPr="00876E72">
              <w:t>ления в КСП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26C" w:rsidRPr="00876E72" w:rsidRDefault="00A7426C" w:rsidP="0003030F">
            <w:pPr>
              <w:snapToGrid w:val="0"/>
            </w:pPr>
            <w:r w:rsidRPr="00876E72">
              <w:t>Председатель КСП</w:t>
            </w:r>
          </w:p>
          <w:p w:rsidR="00A7426C" w:rsidRPr="00876E72" w:rsidRDefault="00A7426C" w:rsidP="0003030F">
            <w:pPr>
              <w:snapToGrid w:val="0"/>
            </w:pPr>
            <w:r w:rsidRPr="00876E72">
              <w:t>Специалисты КСП</w:t>
            </w:r>
          </w:p>
        </w:tc>
      </w:tr>
    </w:tbl>
    <w:p w:rsidR="00A7426C" w:rsidRPr="00944243" w:rsidRDefault="00A7426C" w:rsidP="00A7426C">
      <w:pPr>
        <w:jc w:val="center"/>
      </w:pPr>
    </w:p>
    <w:p w:rsidR="00A7426C" w:rsidRPr="00944243" w:rsidRDefault="00A7426C" w:rsidP="00A7426C"/>
    <w:p w:rsidR="00A7426C" w:rsidRDefault="00A7426C"/>
    <w:sectPr w:rsidR="00A7426C" w:rsidSect="00290A7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65957"/>
    <w:multiLevelType w:val="singleLevel"/>
    <w:tmpl w:val="44FC0EF6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7A1D05E8"/>
    <w:multiLevelType w:val="hybridMultilevel"/>
    <w:tmpl w:val="C75C8B40"/>
    <w:lvl w:ilvl="0" w:tplc="DC043518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0A76"/>
    <w:rsid w:val="0004501B"/>
    <w:rsid w:val="000902EB"/>
    <w:rsid w:val="00155A69"/>
    <w:rsid w:val="001769E7"/>
    <w:rsid w:val="00192F53"/>
    <w:rsid w:val="001E0D34"/>
    <w:rsid w:val="002051A4"/>
    <w:rsid w:val="002135EC"/>
    <w:rsid w:val="00290A76"/>
    <w:rsid w:val="00376E46"/>
    <w:rsid w:val="003A093A"/>
    <w:rsid w:val="00433C5A"/>
    <w:rsid w:val="00455563"/>
    <w:rsid w:val="004E231A"/>
    <w:rsid w:val="00577048"/>
    <w:rsid w:val="005960DA"/>
    <w:rsid w:val="00694824"/>
    <w:rsid w:val="006C42D7"/>
    <w:rsid w:val="00707166"/>
    <w:rsid w:val="00782312"/>
    <w:rsid w:val="00810F5F"/>
    <w:rsid w:val="008D0B4B"/>
    <w:rsid w:val="0092775E"/>
    <w:rsid w:val="009A3E53"/>
    <w:rsid w:val="00A7426C"/>
    <w:rsid w:val="00C943D3"/>
    <w:rsid w:val="00CE48E9"/>
    <w:rsid w:val="00D33FE5"/>
    <w:rsid w:val="00E451DA"/>
    <w:rsid w:val="00E56233"/>
    <w:rsid w:val="00E62680"/>
    <w:rsid w:val="00E663E2"/>
    <w:rsid w:val="00ED76D0"/>
    <w:rsid w:val="00F47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290A76"/>
    <w:pPr>
      <w:keepNext/>
      <w:widowControl w:val="0"/>
      <w:tabs>
        <w:tab w:val="num" w:pos="0"/>
      </w:tabs>
      <w:suppressAutoHyphens/>
      <w:autoSpaceDE w:val="0"/>
      <w:jc w:val="both"/>
      <w:outlineLvl w:val="2"/>
    </w:pPr>
    <w:rPr>
      <w:sz w:val="28"/>
      <w:szCs w:val="20"/>
      <w:lang w:eastAsia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0A7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90A7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290A7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90A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0A76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basedOn w:val="a0"/>
    <w:rsid w:val="00A742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KoltirinYV</dc:creator>
  <cp:keywords/>
  <dc:description/>
  <cp:lastModifiedBy>Чурина Людмила Викторовна</cp:lastModifiedBy>
  <cp:revision>3</cp:revision>
  <cp:lastPrinted>2011-12-08T09:18:00Z</cp:lastPrinted>
  <dcterms:created xsi:type="dcterms:W3CDTF">2011-12-09T08:11:00Z</dcterms:created>
  <dcterms:modified xsi:type="dcterms:W3CDTF">2011-12-09T08:29:00Z</dcterms:modified>
</cp:coreProperties>
</file>